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775EC0" w14:textId="77777777" w:rsidR="006B0762" w:rsidRDefault="006B0762" w:rsidP="00E66B05">
      <w:pPr>
        <w:pStyle w:val="Graf"/>
      </w:pPr>
    </w:p>
    <w:p w14:paraId="687AED86" w14:textId="77777777" w:rsidR="006B0762" w:rsidRDefault="006B0762" w:rsidP="006B0762"/>
    <w:p w14:paraId="4EF71E99" w14:textId="77777777" w:rsidR="006B0762" w:rsidRDefault="006B0762" w:rsidP="006B0762"/>
    <w:p w14:paraId="795DA327" w14:textId="77777777" w:rsidR="00183248" w:rsidRPr="00DF44D7" w:rsidRDefault="00183248" w:rsidP="00183248">
      <w:pPr>
        <w:ind w:firstLine="0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DF44D7">
        <w:rPr>
          <w:rFonts w:ascii="Times New Roman" w:hAnsi="Times New Roman" w:cs="Times New Roman"/>
          <w:b/>
          <w:sz w:val="64"/>
          <w:szCs w:val="64"/>
        </w:rPr>
        <w:t xml:space="preserve">Plán rozvoje sportu </w:t>
      </w:r>
      <w:r w:rsidRPr="00DF44D7">
        <w:rPr>
          <w:rFonts w:ascii="Times New Roman" w:hAnsi="Times New Roman" w:cs="Times New Roman"/>
          <w:b/>
          <w:sz w:val="64"/>
          <w:szCs w:val="64"/>
        </w:rPr>
        <w:br/>
        <w:t>města Hostinné</w:t>
      </w:r>
    </w:p>
    <w:p w14:paraId="18490BA0" w14:textId="59FE3DA8" w:rsidR="00183248" w:rsidRPr="00DF44D7" w:rsidRDefault="00183248" w:rsidP="00183248">
      <w:pPr>
        <w:ind w:firstLine="0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DF44D7">
        <w:rPr>
          <w:rFonts w:ascii="Times New Roman" w:hAnsi="Times New Roman" w:cs="Times New Roman"/>
          <w:b/>
          <w:sz w:val="64"/>
          <w:szCs w:val="64"/>
        </w:rPr>
        <w:t>2018–2022</w:t>
      </w:r>
    </w:p>
    <w:p w14:paraId="454FC7BA" w14:textId="77777777" w:rsidR="006B0762" w:rsidRDefault="006B0762" w:rsidP="006B0762"/>
    <w:p w14:paraId="20ADF2CE" w14:textId="77777777" w:rsidR="006B0762" w:rsidRDefault="005762C8" w:rsidP="006B0762">
      <w:pPr>
        <w:ind w:firstLine="0"/>
        <w:jc w:val="center"/>
      </w:pPr>
      <w:r>
        <w:rPr>
          <w:noProof/>
          <w:lang w:eastAsia="cs-CZ"/>
        </w:rPr>
        <w:drawing>
          <wp:inline distT="0" distB="0" distL="0" distR="0" wp14:anchorId="5E26BDF0" wp14:editId="0F519933">
            <wp:extent cx="2828925" cy="3206375"/>
            <wp:effectExtent l="0" t="0" r="0" b="0"/>
            <wp:docPr id="7" name="Obrázek 7" descr="znak obce Hostinn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obce Hostinné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62" cy="321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88035" w14:textId="77777777" w:rsidR="006B0762" w:rsidRDefault="006B0762" w:rsidP="006B0762"/>
    <w:p w14:paraId="146B5403" w14:textId="77777777" w:rsidR="006B0762" w:rsidRDefault="006B0762" w:rsidP="006B0762"/>
    <w:p w14:paraId="099041DB" w14:textId="77777777" w:rsidR="00DF44D7" w:rsidRDefault="00DF44D7" w:rsidP="006B0762">
      <w:pPr>
        <w:ind w:firstLine="0"/>
        <w:jc w:val="center"/>
      </w:pPr>
    </w:p>
    <w:p w14:paraId="7E3B30A4" w14:textId="77777777" w:rsidR="00DF44D7" w:rsidRDefault="00DF44D7" w:rsidP="006B0762">
      <w:pPr>
        <w:ind w:firstLine="0"/>
        <w:jc w:val="center"/>
      </w:pPr>
    </w:p>
    <w:p w14:paraId="3FC60BB9" w14:textId="77777777" w:rsidR="00DF44D7" w:rsidRDefault="00DF44D7" w:rsidP="006B0762">
      <w:pPr>
        <w:ind w:firstLine="0"/>
        <w:jc w:val="center"/>
      </w:pPr>
    </w:p>
    <w:p w14:paraId="2BBC93B2" w14:textId="77777777" w:rsidR="00DF44D7" w:rsidRDefault="00DF44D7" w:rsidP="006B0762">
      <w:pPr>
        <w:ind w:firstLine="0"/>
        <w:jc w:val="center"/>
      </w:pPr>
    </w:p>
    <w:p w14:paraId="7C7AE52F" w14:textId="77777777" w:rsidR="00DF44D7" w:rsidRDefault="00DF44D7" w:rsidP="006B0762">
      <w:pPr>
        <w:ind w:firstLine="0"/>
        <w:jc w:val="center"/>
      </w:pPr>
    </w:p>
    <w:p w14:paraId="11B72DE5" w14:textId="77777777" w:rsidR="00DF44D7" w:rsidRDefault="00DF44D7" w:rsidP="006B0762">
      <w:pPr>
        <w:ind w:firstLine="0"/>
        <w:jc w:val="center"/>
      </w:pPr>
    </w:p>
    <w:p w14:paraId="3B685A5F" w14:textId="77777777" w:rsidR="00DF44D7" w:rsidRDefault="00DF44D7" w:rsidP="006B0762">
      <w:pPr>
        <w:ind w:firstLine="0"/>
        <w:jc w:val="center"/>
      </w:pPr>
    </w:p>
    <w:p w14:paraId="1DEC0FD4" w14:textId="77777777" w:rsidR="00DF44D7" w:rsidRPr="00DF44D7" w:rsidRDefault="00BB6C34" w:rsidP="00B8598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Srpen</w:t>
      </w:r>
      <w:r w:rsidR="00183248" w:rsidRPr="00DF44D7">
        <w:rPr>
          <w:rFonts w:ascii="Times New Roman" w:hAnsi="Times New Roman" w:cs="Times New Roman"/>
          <w:sz w:val="24"/>
          <w:szCs w:val="24"/>
        </w:rPr>
        <w:t xml:space="preserve"> 2018</w:t>
      </w:r>
    </w:p>
    <w:p w14:paraId="0C10FF28" w14:textId="2F9C70D4" w:rsidR="006B0762" w:rsidRDefault="00DF44D7" w:rsidP="00DF44D7">
      <w:pPr>
        <w:spacing w:after="160" w:line="259" w:lineRule="auto"/>
        <w:ind w:firstLine="0"/>
        <w:jc w:val="left"/>
      </w:pPr>
      <w:r>
        <w:br w:type="page"/>
      </w:r>
      <w:r w:rsidR="00B8598B">
        <w:rPr>
          <w:noProof/>
          <w:lang w:eastAsia="cs-CZ"/>
        </w:rPr>
        <w:lastRenderedPageBreak/>
        <w:drawing>
          <wp:inline distT="0" distB="0" distL="0" distR="0" wp14:anchorId="486EFA6A" wp14:editId="648999E2">
            <wp:extent cx="5715000" cy="1579880"/>
            <wp:effectExtent l="0" t="0" r="0" b="1270"/>
            <wp:docPr id="25" name="Obrázek 25" descr="http://foto.turistika.cz/foto/35989/93409/lrg_pa131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oto.turistika.cz/foto/35989/93409/lrg_pa1314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006" cy="1580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9565C" w14:textId="77777777" w:rsidR="006B0762" w:rsidRPr="00DF44D7" w:rsidRDefault="00304BDE" w:rsidP="00DF44D7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F44D7">
        <w:rPr>
          <w:rFonts w:ascii="Times New Roman" w:hAnsi="Times New Roman" w:cs="Times New Roman"/>
          <w:b/>
          <w:sz w:val="28"/>
          <w:szCs w:val="28"/>
        </w:rPr>
        <w:t>OBSAH:</w:t>
      </w:r>
    </w:p>
    <w:p w14:paraId="0F3F03D6" w14:textId="77777777" w:rsidR="003633FC" w:rsidRDefault="00DF44D7">
      <w:pPr>
        <w:pStyle w:val="Obsah1"/>
        <w:rPr>
          <w:rFonts w:asciiTheme="minorHAnsi" w:eastAsiaTheme="minorEastAsia" w:hAnsiTheme="minorHAnsi"/>
          <w:b w:val="0"/>
          <w:sz w:val="22"/>
          <w:lang w:eastAsia="cs-CZ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"1-4" \u </w:instrText>
      </w:r>
      <w:r>
        <w:rPr>
          <w:b w:val="0"/>
        </w:rPr>
        <w:fldChar w:fldCharType="separate"/>
      </w:r>
      <w:r w:rsidR="003633FC">
        <w:t>1</w:t>
      </w:r>
      <w:r w:rsidR="003633FC">
        <w:rPr>
          <w:rFonts w:asciiTheme="minorHAnsi" w:eastAsiaTheme="minorEastAsia" w:hAnsiTheme="minorHAnsi"/>
          <w:b w:val="0"/>
          <w:sz w:val="22"/>
          <w:lang w:eastAsia="cs-CZ"/>
        </w:rPr>
        <w:tab/>
      </w:r>
      <w:r w:rsidR="003633FC">
        <w:t>Úvod</w:t>
      </w:r>
      <w:r w:rsidR="003633FC">
        <w:tab/>
      </w:r>
      <w:r w:rsidR="003633FC">
        <w:fldChar w:fldCharType="begin"/>
      </w:r>
      <w:r w:rsidR="003633FC">
        <w:instrText xml:space="preserve"> PAGEREF _Toc526718396 \h </w:instrText>
      </w:r>
      <w:r w:rsidR="003633FC">
        <w:fldChar w:fldCharType="separate"/>
      </w:r>
      <w:r w:rsidR="004B5A3E">
        <w:t>3</w:t>
      </w:r>
      <w:r w:rsidR="003633FC">
        <w:fldChar w:fldCharType="end"/>
      </w:r>
    </w:p>
    <w:p w14:paraId="7F82D03A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Charakteristika dokumentu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_Toc526718397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3</w:t>
      </w:r>
      <w:r>
        <w:rPr>
          <w:noProof/>
        </w:rPr>
        <w:fldChar w:fldCharType="end"/>
      </w:r>
    </w:p>
    <w:p w14:paraId="587B36B5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1.2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Zákon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_Toc526718398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4</w:t>
      </w:r>
      <w:r>
        <w:rPr>
          <w:noProof/>
        </w:rPr>
        <w:fldChar w:fldCharType="end"/>
      </w:r>
    </w:p>
    <w:p w14:paraId="09EE9E7D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1.3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Nadřazené strategické dokumenty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_Toc526718399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4</w:t>
      </w:r>
      <w:r>
        <w:rPr>
          <w:noProof/>
        </w:rPr>
        <w:fldChar w:fldCharType="end"/>
      </w:r>
    </w:p>
    <w:p w14:paraId="2242E7FF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1.4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Definice sportu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_Toc526718400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4</w:t>
      </w:r>
      <w:r>
        <w:rPr>
          <w:noProof/>
        </w:rPr>
        <w:fldChar w:fldCharType="end"/>
      </w:r>
    </w:p>
    <w:p w14:paraId="7BCAD928" w14:textId="77777777" w:rsidR="003633FC" w:rsidRDefault="003633FC">
      <w:pPr>
        <w:pStyle w:val="Obsah1"/>
        <w:rPr>
          <w:rFonts w:asciiTheme="minorHAnsi" w:eastAsiaTheme="minorEastAsia" w:hAnsiTheme="minorHAnsi"/>
          <w:b w:val="0"/>
          <w:sz w:val="22"/>
          <w:lang w:eastAsia="cs-CZ"/>
        </w:rPr>
      </w:pPr>
      <w:r w:rsidRPr="00591159">
        <w:rPr>
          <w:rFonts w:cs="Times New Roman"/>
        </w:rPr>
        <w:t>2</w:t>
      </w:r>
      <w:r>
        <w:rPr>
          <w:rFonts w:asciiTheme="minorHAnsi" w:eastAsiaTheme="minorEastAsia" w:hAnsiTheme="minorHAnsi"/>
          <w:b w:val="0"/>
          <w:sz w:val="22"/>
          <w:lang w:eastAsia="cs-CZ"/>
        </w:rPr>
        <w:tab/>
      </w:r>
      <w:r w:rsidRPr="00591159">
        <w:rPr>
          <w:rFonts w:cs="Times New Roman"/>
        </w:rPr>
        <w:t>Analytická část</w:t>
      </w:r>
      <w:r>
        <w:tab/>
      </w:r>
      <w:r>
        <w:fldChar w:fldCharType="begin"/>
      </w:r>
      <w:r>
        <w:instrText xml:space="preserve"> PAGEREF _Toc526718401 \h </w:instrText>
      </w:r>
      <w:r>
        <w:fldChar w:fldCharType="separate"/>
      </w:r>
      <w:r w:rsidR="004B5A3E">
        <w:t>5</w:t>
      </w:r>
      <w:r>
        <w:fldChar w:fldCharType="end"/>
      </w:r>
    </w:p>
    <w:p w14:paraId="2FF9C43A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2.1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Charakteristika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_Toc526718402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5</w:t>
      </w:r>
      <w:r>
        <w:rPr>
          <w:noProof/>
        </w:rPr>
        <w:fldChar w:fldCharType="end"/>
      </w:r>
    </w:p>
    <w:p w14:paraId="1BE99FBE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2.2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Problémy a chybějící infrastruktura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_Toc526718403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5</w:t>
      </w:r>
      <w:r>
        <w:rPr>
          <w:noProof/>
        </w:rPr>
        <w:fldChar w:fldCharType="end"/>
      </w:r>
    </w:p>
    <w:p w14:paraId="6CA1F81D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2.3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Analýza SWOT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_Toc526718404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7</w:t>
      </w:r>
      <w:r>
        <w:rPr>
          <w:noProof/>
        </w:rPr>
        <w:fldChar w:fldCharType="end"/>
      </w:r>
    </w:p>
    <w:p w14:paraId="1CB8644D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2.4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Analýza aktérů ve sportu ve městě Hostinné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_Toc526718405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7</w:t>
      </w:r>
      <w:r>
        <w:rPr>
          <w:noProof/>
        </w:rPr>
        <w:fldChar w:fldCharType="end"/>
      </w:r>
    </w:p>
    <w:p w14:paraId="68ECA9DF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2.5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Sportovní infrastruktura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_Toc526718406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9</w:t>
      </w:r>
      <w:r>
        <w:rPr>
          <w:noProof/>
        </w:rPr>
        <w:fldChar w:fldCharType="end"/>
      </w:r>
    </w:p>
    <w:p w14:paraId="5A3DD04A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2.6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Financování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_Toc526718407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10</w:t>
      </w:r>
      <w:r>
        <w:rPr>
          <w:noProof/>
        </w:rPr>
        <w:fldChar w:fldCharType="end"/>
      </w:r>
    </w:p>
    <w:p w14:paraId="106C7F87" w14:textId="77777777" w:rsidR="003633FC" w:rsidRDefault="003633FC">
      <w:pPr>
        <w:pStyle w:val="Obsah1"/>
        <w:rPr>
          <w:rFonts w:asciiTheme="minorHAnsi" w:eastAsiaTheme="minorEastAsia" w:hAnsiTheme="minorHAnsi"/>
          <w:b w:val="0"/>
          <w:sz w:val="22"/>
          <w:lang w:eastAsia="cs-CZ"/>
        </w:rPr>
      </w:pPr>
      <w:r w:rsidRPr="00591159">
        <w:rPr>
          <w:rFonts w:cs="Times New Roman"/>
        </w:rPr>
        <w:t>3</w:t>
      </w:r>
      <w:r>
        <w:rPr>
          <w:rFonts w:asciiTheme="minorHAnsi" w:eastAsiaTheme="minorEastAsia" w:hAnsiTheme="minorHAnsi"/>
          <w:b w:val="0"/>
          <w:sz w:val="22"/>
          <w:lang w:eastAsia="cs-CZ"/>
        </w:rPr>
        <w:tab/>
      </w:r>
      <w:r w:rsidRPr="00591159">
        <w:rPr>
          <w:rFonts w:cs="Times New Roman"/>
        </w:rPr>
        <w:t>Multiplikační dopady</w:t>
      </w:r>
      <w:r>
        <w:tab/>
      </w:r>
      <w:r>
        <w:fldChar w:fldCharType="begin"/>
      </w:r>
      <w:r>
        <w:instrText xml:space="preserve"> PAGEREF _Toc526718408 \h </w:instrText>
      </w:r>
      <w:r>
        <w:fldChar w:fldCharType="separate"/>
      </w:r>
      <w:r w:rsidR="004B5A3E">
        <w:t>11</w:t>
      </w:r>
      <w:r>
        <w:fldChar w:fldCharType="end"/>
      </w:r>
    </w:p>
    <w:p w14:paraId="2D650CF3" w14:textId="77777777" w:rsidR="003633FC" w:rsidRDefault="003633FC">
      <w:pPr>
        <w:pStyle w:val="Obsah1"/>
        <w:rPr>
          <w:rFonts w:asciiTheme="minorHAnsi" w:eastAsiaTheme="minorEastAsia" w:hAnsiTheme="minorHAnsi"/>
          <w:b w:val="0"/>
          <w:sz w:val="22"/>
          <w:lang w:eastAsia="cs-CZ"/>
        </w:rPr>
      </w:pPr>
      <w:r w:rsidRPr="00591159">
        <w:rPr>
          <w:rFonts w:cs="Times New Roman"/>
        </w:rPr>
        <w:t>4</w:t>
      </w:r>
      <w:r>
        <w:rPr>
          <w:rFonts w:asciiTheme="minorHAnsi" w:eastAsiaTheme="minorEastAsia" w:hAnsiTheme="minorHAnsi"/>
          <w:b w:val="0"/>
          <w:sz w:val="22"/>
          <w:lang w:eastAsia="cs-CZ"/>
        </w:rPr>
        <w:tab/>
      </w:r>
      <w:r w:rsidRPr="00591159">
        <w:rPr>
          <w:rFonts w:cs="Times New Roman"/>
        </w:rPr>
        <w:t>Strategická část</w:t>
      </w:r>
      <w:r>
        <w:tab/>
      </w:r>
      <w:r>
        <w:fldChar w:fldCharType="begin"/>
      </w:r>
      <w:r>
        <w:instrText xml:space="preserve"> PAGEREF _Toc526718409 \h </w:instrText>
      </w:r>
      <w:r>
        <w:fldChar w:fldCharType="separate"/>
      </w:r>
      <w:r w:rsidR="004B5A3E">
        <w:t>12</w:t>
      </w:r>
      <w:r>
        <w:fldChar w:fldCharType="end"/>
      </w:r>
    </w:p>
    <w:p w14:paraId="18AE94E1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4.1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Sport dětí a mládeže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_Toc526718410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13</w:t>
      </w:r>
      <w:r>
        <w:rPr>
          <w:noProof/>
        </w:rPr>
        <w:fldChar w:fldCharType="end"/>
      </w:r>
    </w:p>
    <w:p w14:paraId="7C9243F7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4.2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Sport pro všechny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_Toc526718411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13</w:t>
      </w:r>
      <w:r>
        <w:rPr>
          <w:noProof/>
        </w:rPr>
        <w:fldChar w:fldCharType="end"/>
      </w:r>
    </w:p>
    <w:p w14:paraId="12465ED5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4.3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Sportovní infrastruktura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_Toc526718412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17</w:t>
      </w:r>
      <w:r>
        <w:rPr>
          <w:noProof/>
        </w:rPr>
        <w:fldChar w:fldCharType="end"/>
      </w:r>
    </w:p>
    <w:p w14:paraId="30B0CDD9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4.4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Významné sportovní akce s přesahem do krajské a celostátní úrovně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_Toc526718413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23</w:t>
      </w:r>
      <w:r>
        <w:rPr>
          <w:noProof/>
        </w:rPr>
        <w:fldChar w:fldCharType="end"/>
      </w:r>
    </w:p>
    <w:p w14:paraId="09D5C7B7" w14:textId="77777777" w:rsidR="003633FC" w:rsidRDefault="003633FC">
      <w:pPr>
        <w:pStyle w:val="Obsah1"/>
        <w:rPr>
          <w:rFonts w:asciiTheme="minorHAnsi" w:eastAsiaTheme="minorEastAsia" w:hAnsiTheme="minorHAnsi"/>
          <w:b w:val="0"/>
          <w:sz w:val="22"/>
          <w:lang w:eastAsia="cs-CZ"/>
        </w:rPr>
      </w:pPr>
      <w:r w:rsidRPr="00591159">
        <w:rPr>
          <w:rFonts w:cs="Times New Roman"/>
        </w:rPr>
        <w:t>5</w:t>
      </w:r>
      <w:r>
        <w:rPr>
          <w:rFonts w:asciiTheme="minorHAnsi" w:eastAsiaTheme="minorEastAsia" w:hAnsiTheme="minorHAnsi"/>
          <w:b w:val="0"/>
          <w:sz w:val="22"/>
          <w:lang w:eastAsia="cs-CZ"/>
        </w:rPr>
        <w:tab/>
      </w:r>
      <w:r w:rsidRPr="00591159">
        <w:rPr>
          <w:rFonts w:cs="Times New Roman"/>
        </w:rPr>
        <w:t>Financování</w:t>
      </w:r>
      <w:r>
        <w:tab/>
      </w:r>
      <w:r>
        <w:fldChar w:fldCharType="begin"/>
      </w:r>
      <w:r>
        <w:instrText xml:space="preserve"> PAGEREF _Toc526718414 \h </w:instrText>
      </w:r>
      <w:r>
        <w:fldChar w:fldCharType="separate"/>
      </w:r>
      <w:r w:rsidR="004B5A3E">
        <w:t>27</w:t>
      </w:r>
      <w:r>
        <w:fldChar w:fldCharType="end"/>
      </w:r>
    </w:p>
    <w:p w14:paraId="695B6EB3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5.1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Financování z rozpočtu města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_Toc526718415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27</w:t>
      </w:r>
      <w:r>
        <w:rPr>
          <w:noProof/>
        </w:rPr>
        <w:fldChar w:fldCharType="end"/>
      </w:r>
    </w:p>
    <w:p w14:paraId="73B2C435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5.2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Financování z ostatních zdrojů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_Toc526718416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28</w:t>
      </w:r>
      <w:r>
        <w:rPr>
          <w:noProof/>
        </w:rPr>
        <w:fldChar w:fldCharType="end"/>
      </w:r>
    </w:p>
    <w:p w14:paraId="2C1E16C6" w14:textId="77777777" w:rsidR="003633FC" w:rsidRDefault="003633FC">
      <w:pPr>
        <w:pStyle w:val="Obsah1"/>
        <w:rPr>
          <w:rFonts w:asciiTheme="minorHAnsi" w:eastAsiaTheme="minorEastAsia" w:hAnsiTheme="minorHAnsi"/>
          <w:b w:val="0"/>
          <w:sz w:val="22"/>
          <w:lang w:eastAsia="cs-CZ"/>
        </w:rPr>
      </w:pPr>
      <w:r w:rsidRPr="00591159">
        <w:rPr>
          <w:rFonts w:cs="Times New Roman"/>
        </w:rPr>
        <w:t>6</w:t>
      </w:r>
      <w:r>
        <w:rPr>
          <w:rFonts w:asciiTheme="minorHAnsi" w:eastAsiaTheme="minorEastAsia" w:hAnsiTheme="minorHAnsi"/>
          <w:b w:val="0"/>
          <w:sz w:val="22"/>
          <w:lang w:eastAsia="cs-CZ"/>
        </w:rPr>
        <w:tab/>
      </w:r>
      <w:r w:rsidRPr="00591159">
        <w:rPr>
          <w:rFonts w:cs="Times New Roman"/>
        </w:rPr>
        <w:t>Implementační část</w:t>
      </w:r>
      <w:r>
        <w:tab/>
      </w:r>
      <w:r>
        <w:fldChar w:fldCharType="begin"/>
      </w:r>
      <w:r>
        <w:instrText xml:space="preserve"> PAGEREF _Toc526718417 \h </w:instrText>
      </w:r>
      <w:r>
        <w:fldChar w:fldCharType="separate"/>
      </w:r>
      <w:r w:rsidR="004B5A3E">
        <w:t>29</w:t>
      </w:r>
      <w:r>
        <w:fldChar w:fldCharType="end"/>
      </w:r>
    </w:p>
    <w:p w14:paraId="195C649A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6.1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Systém aktualizace Plánu rozvoje sportu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_Toc526718418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29</w:t>
      </w:r>
      <w:r>
        <w:rPr>
          <w:noProof/>
        </w:rPr>
        <w:fldChar w:fldCharType="end"/>
      </w:r>
    </w:p>
    <w:p w14:paraId="088C240B" w14:textId="77777777" w:rsidR="003633FC" w:rsidRDefault="003633FC">
      <w:pPr>
        <w:pStyle w:val="Obsah2"/>
        <w:tabs>
          <w:tab w:val="left" w:pos="6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91159">
        <w:rPr>
          <w:rFonts w:cs="Times New Roman"/>
          <w:noProof/>
        </w:rPr>
        <w:t>6.2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91159">
        <w:rPr>
          <w:rFonts w:cs="Times New Roman"/>
          <w:noProof/>
        </w:rPr>
        <w:t>Systém monitoringu a vyhodnocování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_Toc526718419 \h </w:instrText>
      </w:r>
      <w:r>
        <w:rPr>
          <w:noProof/>
        </w:rPr>
      </w:r>
      <w:r>
        <w:rPr>
          <w:noProof/>
        </w:rPr>
        <w:fldChar w:fldCharType="separate"/>
      </w:r>
      <w:r w:rsidR="004B5A3E">
        <w:rPr>
          <w:noProof/>
        </w:rPr>
        <w:t>29</w:t>
      </w:r>
      <w:r>
        <w:rPr>
          <w:noProof/>
        </w:rPr>
        <w:fldChar w:fldCharType="end"/>
      </w:r>
    </w:p>
    <w:p w14:paraId="08BAF6D9" w14:textId="4590EAA5" w:rsidR="00471E5F" w:rsidRDefault="00DF44D7" w:rsidP="001625E2">
      <w:pPr>
        <w:jc w:val="left"/>
        <w:outlineLvl w:val="0"/>
      </w:pPr>
      <w:r>
        <w:rPr>
          <w:rFonts w:ascii="Times New Roman" w:hAnsi="Times New Roman"/>
          <w:b/>
          <w:noProof/>
          <w:sz w:val="24"/>
        </w:rPr>
        <w:fldChar w:fldCharType="end"/>
      </w:r>
    </w:p>
    <w:p w14:paraId="079C8F58" w14:textId="77777777" w:rsidR="00471E5F" w:rsidRDefault="00471E5F" w:rsidP="00471E5F">
      <w:pPr>
        <w:jc w:val="left"/>
      </w:pPr>
    </w:p>
    <w:p w14:paraId="1C33D267" w14:textId="77777777" w:rsidR="008C13D8" w:rsidRDefault="008C13D8">
      <w:pPr>
        <w:spacing w:after="160" w:line="259" w:lineRule="auto"/>
        <w:ind w:firstLine="0"/>
        <w:jc w:val="left"/>
      </w:pPr>
      <w:r>
        <w:br w:type="page"/>
      </w:r>
    </w:p>
    <w:p w14:paraId="360DC049" w14:textId="77777777" w:rsidR="00201FE0" w:rsidRPr="00DF44D7" w:rsidRDefault="00201FE0" w:rsidP="00DF44D7">
      <w:pPr>
        <w:pStyle w:val="Nadpis1"/>
      </w:pPr>
      <w:bookmarkStart w:id="0" w:name="_Toc526718396"/>
      <w:r w:rsidRPr="00DF44D7">
        <w:lastRenderedPageBreak/>
        <w:t>Úvod</w:t>
      </w:r>
      <w:bookmarkEnd w:id="0"/>
    </w:p>
    <w:p w14:paraId="489690E1" w14:textId="77777777" w:rsidR="00D17F59" w:rsidRPr="00DF44D7" w:rsidRDefault="00D17F59" w:rsidP="00DF44D7">
      <w:pPr>
        <w:pStyle w:val="Nadpis2"/>
      </w:pPr>
      <w:bookmarkStart w:id="1" w:name="_Toc526718397"/>
      <w:r w:rsidRPr="00DF44D7">
        <w:t>Charakteristika dokumentu</w:t>
      </w:r>
      <w:bookmarkEnd w:id="1"/>
    </w:p>
    <w:p w14:paraId="5340D1D7" w14:textId="4E07351D" w:rsidR="00CA6C9C" w:rsidRPr="00DF44D7" w:rsidRDefault="00CA6C9C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Cílem tohoto dokumentu je analyzovat současný stav a stanovit základní priority, konkrétní opatření a obecná pravidla financování strategie rozvoje</w:t>
      </w:r>
      <w:r w:rsidR="00B10C85" w:rsidRPr="00DF44D7">
        <w:rPr>
          <w:rFonts w:ascii="Times New Roman" w:hAnsi="Times New Roman" w:cs="Times New Roman"/>
          <w:sz w:val="24"/>
          <w:szCs w:val="24"/>
        </w:rPr>
        <w:t xml:space="preserve"> sportu</w:t>
      </w:r>
      <w:r w:rsidRPr="00DF44D7">
        <w:rPr>
          <w:rFonts w:ascii="Times New Roman" w:hAnsi="Times New Roman" w:cs="Times New Roman"/>
          <w:sz w:val="24"/>
          <w:szCs w:val="24"/>
        </w:rPr>
        <w:t xml:space="preserve"> ve městě</w:t>
      </w:r>
      <w:r w:rsidR="009E43D4">
        <w:rPr>
          <w:rFonts w:ascii="Times New Roman" w:hAnsi="Times New Roman" w:cs="Times New Roman"/>
          <w:sz w:val="24"/>
          <w:szCs w:val="24"/>
        </w:rPr>
        <w:t xml:space="preserve"> Hostinné</w:t>
      </w:r>
      <w:r w:rsidRPr="00DF44D7">
        <w:rPr>
          <w:rFonts w:ascii="Times New Roman" w:hAnsi="Times New Roman" w:cs="Times New Roman"/>
          <w:sz w:val="24"/>
          <w:szCs w:val="24"/>
        </w:rPr>
        <w:t>.</w:t>
      </w:r>
      <w:r w:rsidR="004A222C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F53681" w:rsidRPr="00DF44D7">
        <w:rPr>
          <w:rFonts w:ascii="Times New Roman" w:hAnsi="Times New Roman" w:cs="Times New Roman"/>
          <w:sz w:val="24"/>
          <w:szCs w:val="24"/>
        </w:rPr>
        <w:t>Plán rozvoje sportu je </w:t>
      </w:r>
      <w:r w:rsidR="004A222C" w:rsidRPr="00DF44D7">
        <w:rPr>
          <w:rFonts w:ascii="Times New Roman" w:hAnsi="Times New Roman" w:cs="Times New Roman"/>
          <w:sz w:val="24"/>
          <w:szCs w:val="24"/>
        </w:rPr>
        <w:t>otevřeným dokumentem, který se může měnit či doplňovat v závislosti na prioritách a potřebách města.</w:t>
      </w:r>
    </w:p>
    <w:p w14:paraId="78BF1798" w14:textId="577952C7" w:rsidR="00A45027" w:rsidRPr="00DF44D7" w:rsidRDefault="004A222C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Celý dokument je</w:t>
      </w:r>
      <w:r w:rsidR="008B7C91" w:rsidRPr="00DF44D7">
        <w:rPr>
          <w:rFonts w:ascii="Times New Roman" w:hAnsi="Times New Roman" w:cs="Times New Roman"/>
          <w:sz w:val="24"/>
          <w:szCs w:val="24"/>
        </w:rPr>
        <w:t xml:space="preserve"> logicky rozdělen do několika částí.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8B7C91" w:rsidRPr="00DF44D7">
        <w:rPr>
          <w:rFonts w:ascii="Times New Roman" w:hAnsi="Times New Roman" w:cs="Times New Roman"/>
          <w:sz w:val="24"/>
          <w:szCs w:val="24"/>
        </w:rPr>
        <w:t xml:space="preserve">První je </w:t>
      </w:r>
      <w:r w:rsidR="008B7C91" w:rsidRPr="00DF44D7">
        <w:rPr>
          <w:rFonts w:ascii="Times New Roman" w:hAnsi="Times New Roman" w:cs="Times New Roman"/>
          <w:b/>
          <w:sz w:val="24"/>
          <w:szCs w:val="24"/>
        </w:rPr>
        <w:t xml:space="preserve">analytická část, </w:t>
      </w:r>
      <w:r w:rsidR="008B7C91" w:rsidRPr="00DF44D7">
        <w:rPr>
          <w:rFonts w:ascii="Times New Roman" w:hAnsi="Times New Roman" w:cs="Times New Roman"/>
          <w:sz w:val="24"/>
          <w:szCs w:val="24"/>
        </w:rPr>
        <w:t>která popisuje stávající situaci</w:t>
      </w:r>
      <w:r w:rsidR="00B10C85" w:rsidRPr="00DF44D7">
        <w:rPr>
          <w:rFonts w:ascii="Times New Roman" w:hAnsi="Times New Roman" w:cs="Times New Roman"/>
          <w:sz w:val="24"/>
          <w:szCs w:val="24"/>
        </w:rPr>
        <w:t xml:space="preserve"> sportu</w:t>
      </w:r>
      <w:r w:rsidR="008B7C91" w:rsidRPr="00DF44D7">
        <w:rPr>
          <w:rFonts w:ascii="Times New Roman" w:hAnsi="Times New Roman" w:cs="Times New Roman"/>
          <w:sz w:val="24"/>
          <w:szCs w:val="24"/>
        </w:rPr>
        <w:t xml:space="preserve"> ve městě. </w:t>
      </w:r>
      <w:r w:rsidR="00B10C85" w:rsidRPr="00DF44D7">
        <w:rPr>
          <w:rFonts w:ascii="Times New Roman" w:hAnsi="Times New Roman" w:cs="Times New Roman"/>
          <w:sz w:val="24"/>
          <w:szCs w:val="24"/>
        </w:rPr>
        <w:t>Obsahuje základní charakteristiku města ve vazbě na sportovní činnosti, analýzu SWOT (která představuje rozbor vnitřních silných a slabých stránek sportu ve městě a vnějších příležito</w:t>
      </w:r>
      <w:r w:rsidR="00F77A52" w:rsidRPr="00DF44D7">
        <w:rPr>
          <w:rFonts w:ascii="Times New Roman" w:hAnsi="Times New Roman" w:cs="Times New Roman"/>
          <w:sz w:val="24"/>
          <w:szCs w:val="24"/>
        </w:rPr>
        <w:t>stí a hrozeb pro naplnění cílů).</w:t>
      </w:r>
      <w:r w:rsidR="00B10C85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F77A52" w:rsidRPr="00DF44D7">
        <w:rPr>
          <w:rFonts w:ascii="Times New Roman" w:hAnsi="Times New Roman" w:cs="Times New Roman"/>
          <w:sz w:val="24"/>
          <w:szCs w:val="24"/>
        </w:rPr>
        <w:t>D</w:t>
      </w:r>
      <w:r w:rsidR="00B10C85" w:rsidRPr="00DF44D7">
        <w:rPr>
          <w:rFonts w:ascii="Times New Roman" w:hAnsi="Times New Roman" w:cs="Times New Roman"/>
          <w:sz w:val="24"/>
          <w:szCs w:val="24"/>
        </w:rPr>
        <w:t>o</w:t>
      </w:r>
      <w:r w:rsidR="002749DD">
        <w:rPr>
          <w:rFonts w:ascii="Times New Roman" w:hAnsi="Times New Roman" w:cs="Times New Roman"/>
          <w:sz w:val="24"/>
          <w:szCs w:val="24"/>
        </w:rPr>
        <w:t>kument dále analyzuje aktéry ve </w:t>
      </w:r>
      <w:r w:rsidR="00B10C85" w:rsidRPr="00DF44D7">
        <w:rPr>
          <w:rFonts w:ascii="Times New Roman" w:hAnsi="Times New Roman" w:cs="Times New Roman"/>
          <w:sz w:val="24"/>
          <w:szCs w:val="24"/>
        </w:rPr>
        <w:t xml:space="preserve">sportu, přehled </w:t>
      </w:r>
      <w:r w:rsidR="00A45027" w:rsidRPr="00DF44D7">
        <w:rPr>
          <w:rFonts w:ascii="Times New Roman" w:hAnsi="Times New Roman" w:cs="Times New Roman"/>
          <w:sz w:val="24"/>
          <w:szCs w:val="24"/>
        </w:rPr>
        <w:t xml:space="preserve">současné </w:t>
      </w:r>
      <w:r w:rsidR="00B10C85" w:rsidRPr="00DF44D7">
        <w:rPr>
          <w:rFonts w:ascii="Times New Roman" w:hAnsi="Times New Roman" w:cs="Times New Roman"/>
          <w:sz w:val="24"/>
          <w:szCs w:val="24"/>
        </w:rPr>
        <w:t xml:space="preserve">sportovní infrastruktury a </w:t>
      </w:r>
      <w:r w:rsidR="00A45027" w:rsidRPr="00DF44D7">
        <w:rPr>
          <w:rFonts w:ascii="Times New Roman" w:hAnsi="Times New Roman" w:cs="Times New Roman"/>
          <w:sz w:val="24"/>
          <w:szCs w:val="24"/>
        </w:rPr>
        <w:t>aktuální</w:t>
      </w:r>
      <w:r w:rsidR="00B10C85" w:rsidRPr="00DF44D7">
        <w:rPr>
          <w:rFonts w:ascii="Times New Roman" w:hAnsi="Times New Roman" w:cs="Times New Roman"/>
          <w:sz w:val="24"/>
          <w:szCs w:val="24"/>
        </w:rPr>
        <w:t xml:space="preserve"> stav financování sportu. Všechny tyto kapitoly představují východisko pro strategickou část dokumentu. </w:t>
      </w:r>
    </w:p>
    <w:p w14:paraId="55F91109" w14:textId="77777777" w:rsidR="00A45027" w:rsidRPr="00DF44D7" w:rsidRDefault="00A45027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Vlivu sportu na různé oblasti lidského života je věnována druhá část, tzv. </w:t>
      </w:r>
      <w:r w:rsidRPr="00DF44D7">
        <w:rPr>
          <w:rFonts w:ascii="Times New Roman" w:hAnsi="Times New Roman" w:cs="Times New Roman"/>
          <w:b/>
          <w:sz w:val="24"/>
          <w:szCs w:val="24"/>
        </w:rPr>
        <w:t>multiplikační dopady sportu</w:t>
      </w:r>
      <w:r w:rsidRPr="00DF44D7">
        <w:rPr>
          <w:rFonts w:ascii="Times New Roman" w:hAnsi="Times New Roman" w:cs="Times New Roman"/>
          <w:sz w:val="24"/>
          <w:szCs w:val="24"/>
        </w:rPr>
        <w:t>.</w:t>
      </w:r>
    </w:p>
    <w:p w14:paraId="4F0F78FC" w14:textId="77777777" w:rsidR="00A45027" w:rsidRPr="00DF44D7" w:rsidRDefault="00A45027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Následuje </w:t>
      </w:r>
      <w:r w:rsidR="008B7C91" w:rsidRPr="00DF44D7">
        <w:rPr>
          <w:rFonts w:ascii="Times New Roman" w:hAnsi="Times New Roman" w:cs="Times New Roman"/>
          <w:b/>
          <w:sz w:val="24"/>
          <w:szCs w:val="24"/>
        </w:rPr>
        <w:t>strategická část</w:t>
      </w:r>
      <w:r w:rsidRPr="00DF44D7">
        <w:rPr>
          <w:rFonts w:ascii="Times New Roman" w:hAnsi="Times New Roman" w:cs="Times New Roman"/>
          <w:sz w:val="24"/>
          <w:szCs w:val="24"/>
        </w:rPr>
        <w:t>, kde jsou formulovány strategické cíle ve formě priorit a stanovení konkrétních opatření vedo</w:t>
      </w:r>
      <w:r w:rsidR="00153669" w:rsidRPr="00DF44D7">
        <w:rPr>
          <w:rFonts w:ascii="Times New Roman" w:hAnsi="Times New Roman" w:cs="Times New Roman"/>
          <w:sz w:val="24"/>
          <w:szCs w:val="24"/>
        </w:rPr>
        <w:t>ucích k naplňování těchto priorit</w:t>
      </w:r>
      <w:r w:rsidRPr="00DF44D7">
        <w:rPr>
          <w:rFonts w:ascii="Times New Roman" w:hAnsi="Times New Roman" w:cs="Times New Roman"/>
          <w:sz w:val="24"/>
          <w:szCs w:val="24"/>
        </w:rPr>
        <w:t>. Tato část vyplynula z vyhodnocení současného stavu sportu ve městě a z konzultací s vedením města v rámci jednání pracovní skupiny.</w:t>
      </w:r>
    </w:p>
    <w:p w14:paraId="1FA138E9" w14:textId="77777777" w:rsidR="00153669" w:rsidRPr="00DF44D7" w:rsidRDefault="00025115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Další</w:t>
      </w:r>
      <w:r w:rsidR="00A45027" w:rsidRPr="00DF44D7">
        <w:rPr>
          <w:rFonts w:ascii="Times New Roman" w:hAnsi="Times New Roman" w:cs="Times New Roman"/>
          <w:sz w:val="24"/>
          <w:szCs w:val="24"/>
        </w:rPr>
        <w:t xml:space="preserve"> část se věnuje </w:t>
      </w:r>
      <w:r w:rsidR="00A45027" w:rsidRPr="00DF44D7">
        <w:rPr>
          <w:rFonts w:ascii="Times New Roman" w:hAnsi="Times New Roman" w:cs="Times New Roman"/>
          <w:b/>
          <w:sz w:val="24"/>
          <w:szCs w:val="24"/>
        </w:rPr>
        <w:t>financování sportu</w:t>
      </w:r>
      <w:r w:rsidR="00A45027" w:rsidRPr="00DF44D7">
        <w:rPr>
          <w:rFonts w:ascii="Times New Roman" w:hAnsi="Times New Roman" w:cs="Times New Roman"/>
          <w:sz w:val="24"/>
          <w:szCs w:val="24"/>
        </w:rPr>
        <w:t xml:space="preserve">. </w:t>
      </w:r>
      <w:r w:rsidR="00153669" w:rsidRPr="00DF44D7">
        <w:rPr>
          <w:rFonts w:ascii="Times New Roman" w:hAnsi="Times New Roman" w:cs="Times New Roman"/>
          <w:sz w:val="24"/>
          <w:szCs w:val="24"/>
        </w:rPr>
        <w:t>Stanovuje obecná pravidla a možnosti podpory rozvoje sportu v souladu se stanovenými prioritami strategické části.</w:t>
      </w:r>
      <w:r w:rsidR="00A45027"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110290" w14:textId="77777777" w:rsidR="00025115" w:rsidRPr="00DF44D7" w:rsidRDefault="00025115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Poslední </w:t>
      </w:r>
      <w:r w:rsidRPr="00DF44D7">
        <w:rPr>
          <w:rFonts w:ascii="Times New Roman" w:hAnsi="Times New Roman" w:cs="Times New Roman"/>
          <w:b/>
          <w:sz w:val="24"/>
          <w:szCs w:val="24"/>
        </w:rPr>
        <w:t>Implementační část</w:t>
      </w:r>
      <w:r w:rsidRPr="00DF44D7">
        <w:rPr>
          <w:rFonts w:ascii="Times New Roman" w:hAnsi="Times New Roman" w:cs="Times New Roman"/>
          <w:sz w:val="24"/>
          <w:szCs w:val="24"/>
        </w:rPr>
        <w:t xml:space="preserve"> se zabývá systémem aktualizace, monitoringu a průběžného vyhodnocování realizace strategických cílů stanovených tímto dokumentem. </w:t>
      </w:r>
    </w:p>
    <w:p w14:paraId="25A45811" w14:textId="77777777" w:rsidR="00550079" w:rsidRPr="00DF44D7" w:rsidRDefault="00550079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112"/>
      </w:tblGrid>
      <w:tr w:rsidR="00550079" w:rsidRPr="00DF44D7" w14:paraId="71ABD4DD" w14:textId="77777777" w:rsidTr="00550079">
        <w:trPr>
          <w:trHeight w:val="2052"/>
        </w:trPr>
        <w:tc>
          <w:tcPr>
            <w:tcW w:w="5949" w:type="dxa"/>
          </w:tcPr>
          <w:p w14:paraId="3FDF5E43" w14:textId="77777777" w:rsidR="00550079" w:rsidRPr="00DF44D7" w:rsidRDefault="00550079" w:rsidP="002749DD">
            <w:pPr>
              <w:tabs>
                <w:tab w:val="left" w:pos="1276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Pořizovatel: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E2F08"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Město Hostinné</w:t>
            </w:r>
          </w:p>
          <w:p w14:paraId="772FF62C" w14:textId="77777777" w:rsidR="00550079" w:rsidRPr="00DF44D7" w:rsidRDefault="00550079" w:rsidP="003633FC">
            <w:pPr>
              <w:tabs>
                <w:tab w:val="left" w:pos="1276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E2F08" w:rsidRPr="00DF44D7">
              <w:rPr>
                <w:rFonts w:ascii="Times New Roman" w:hAnsi="Times New Roman" w:cs="Times New Roman"/>
                <w:sz w:val="24"/>
                <w:szCs w:val="24"/>
              </w:rPr>
              <w:t>Ing. Dagmar Sahánková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, starost</w:t>
            </w:r>
            <w:r w:rsidR="006E2F08" w:rsidRPr="00DF44D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6E2F08" w:rsidRPr="00DF44D7">
              <w:rPr>
                <w:rFonts w:ascii="Times New Roman" w:hAnsi="Times New Roman" w:cs="Times New Roman"/>
                <w:sz w:val="24"/>
                <w:szCs w:val="24"/>
              </w:rPr>
              <w:t>města</w:t>
            </w:r>
          </w:p>
          <w:p w14:paraId="0603DAEB" w14:textId="77777777" w:rsidR="00550079" w:rsidRPr="00DF44D7" w:rsidRDefault="00550079" w:rsidP="003633FC">
            <w:pPr>
              <w:tabs>
                <w:tab w:val="left" w:pos="1276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E2F08" w:rsidRPr="00DF44D7">
              <w:rPr>
                <w:rFonts w:ascii="Times New Roman" w:hAnsi="Times New Roman" w:cs="Times New Roman"/>
                <w:sz w:val="24"/>
                <w:szCs w:val="24"/>
              </w:rPr>
              <w:t>Náměstí 69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, 54</w:t>
            </w:r>
            <w:r w:rsidR="006E2F08" w:rsidRPr="00DF4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F08" w:rsidRPr="00DF44D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 Ho</w:t>
            </w:r>
            <w:r w:rsidR="006E2F08" w:rsidRPr="00DF44D7">
              <w:rPr>
                <w:rFonts w:ascii="Times New Roman" w:hAnsi="Times New Roman" w:cs="Times New Roman"/>
                <w:sz w:val="24"/>
                <w:szCs w:val="24"/>
              </w:rPr>
              <w:t>stinné</w:t>
            </w:r>
          </w:p>
          <w:p w14:paraId="5CF21042" w14:textId="71E199FC" w:rsidR="00550079" w:rsidRPr="00DF44D7" w:rsidRDefault="006E2F08" w:rsidP="003633FC">
            <w:pPr>
              <w:tabs>
                <w:tab w:val="left" w:pos="1276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ab/>
              <w:t>IČ</w:t>
            </w:r>
            <w:r w:rsidR="00851F3A" w:rsidRPr="00DF44D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: 00277908, DIČ: CZ00277908</w:t>
            </w:r>
          </w:p>
          <w:p w14:paraId="4D66983B" w14:textId="2363D875" w:rsidR="00550079" w:rsidRDefault="006E2F08" w:rsidP="003633FC">
            <w:pPr>
              <w:tabs>
                <w:tab w:val="left" w:pos="1276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ab/>
              <w:t>Zpracování schváleno R</w:t>
            </w:r>
            <w:r w:rsidR="00550079"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adou 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města Hostinné</w:t>
            </w:r>
            <w:r w:rsidR="00DB7010"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010" w:rsidRPr="00DF44D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dne </w:t>
            </w:r>
            <w:proofErr w:type="gramStart"/>
            <w:r w:rsidR="00DC4F6F" w:rsidRPr="00DF44D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2749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4F6F" w:rsidRPr="00DF44D7">
              <w:rPr>
                <w:rFonts w:ascii="Times New Roman" w:hAnsi="Times New Roman" w:cs="Times New Roman"/>
                <w:sz w:val="24"/>
                <w:szCs w:val="24"/>
              </w:rPr>
              <w:t>6.2018</w:t>
            </w:r>
            <w:proofErr w:type="gramEnd"/>
            <w:r w:rsidR="00DC4F6F"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 usnesení</w:t>
            </w:r>
            <w:r w:rsidR="002749DD">
              <w:rPr>
                <w:rFonts w:ascii="Times New Roman" w:hAnsi="Times New Roman" w:cs="Times New Roman"/>
                <w:sz w:val="24"/>
                <w:szCs w:val="24"/>
              </w:rPr>
              <w:t>m č.</w:t>
            </w:r>
            <w:r w:rsidR="00DC4F6F"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 1863/118/18.</w:t>
            </w:r>
            <w:r w:rsidR="0036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CED8E7" w14:textId="410112B9" w:rsidR="003633FC" w:rsidRPr="00DF44D7" w:rsidRDefault="003633FC" w:rsidP="003633FC">
            <w:pPr>
              <w:spacing w:after="120" w:line="240" w:lineRule="auto"/>
              <w:ind w:left="131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Dokument schválen Zastupitelstvem města Hostinné dne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17.09.2018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usnesením č. 432/26/ZM/2018. </w:t>
            </w:r>
          </w:p>
          <w:p w14:paraId="73EAEA9E" w14:textId="77777777" w:rsidR="00550079" w:rsidRPr="00DF44D7" w:rsidRDefault="00550079" w:rsidP="00DF44D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14:paraId="1637B1C7" w14:textId="77777777" w:rsidR="00550079" w:rsidRPr="00DF44D7" w:rsidRDefault="006E2F08" w:rsidP="002749DD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02BA29E8" wp14:editId="605D8A00">
                  <wp:simplePos x="0" y="0"/>
                  <wp:positionH relativeFrom="column">
                    <wp:posOffset>463550</wp:posOffset>
                  </wp:positionH>
                  <wp:positionV relativeFrom="paragraph">
                    <wp:posOffset>58282</wp:posOffset>
                  </wp:positionV>
                  <wp:extent cx="836295" cy="948055"/>
                  <wp:effectExtent l="0" t="0" r="1905" b="4445"/>
                  <wp:wrapTopAndBottom/>
                  <wp:docPr id="2" name="Obrázek 2" descr="znak obce Hostinn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k obce Hostinn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50079" w:rsidRPr="00DF44D7" w14:paraId="26C0386F" w14:textId="77777777" w:rsidTr="00550079">
        <w:tc>
          <w:tcPr>
            <w:tcW w:w="5949" w:type="dxa"/>
          </w:tcPr>
          <w:p w14:paraId="68121D9D" w14:textId="77777777" w:rsidR="00550079" w:rsidRPr="00DF44D7" w:rsidRDefault="00550079" w:rsidP="00DF44D7">
            <w:pPr>
              <w:tabs>
                <w:tab w:val="left" w:pos="1312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70FA4" w14:textId="438152EB" w:rsidR="00550079" w:rsidRPr="00DF44D7" w:rsidRDefault="00550079" w:rsidP="002749DD">
            <w:pPr>
              <w:tabs>
                <w:tab w:val="left" w:pos="1312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Zpracovatel: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DRAG</w:t>
            </w:r>
            <w:r w:rsidR="00851F3A"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s.</w:t>
            </w:r>
            <w:r w:rsidR="00851F3A"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  <w:r w:rsidR="00851F3A"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o.</w:t>
            </w:r>
            <w:bookmarkStart w:id="2" w:name="_GoBack"/>
            <w:bookmarkEnd w:id="2"/>
          </w:p>
          <w:p w14:paraId="1BEFC6DE" w14:textId="77777777" w:rsidR="00550079" w:rsidRPr="00DF44D7" w:rsidRDefault="00550079" w:rsidP="002749DD">
            <w:pPr>
              <w:tabs>
                <w:tab w:val="left" w:pos="1312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Ing. Michal </w:t>
            </w:r>
            <w:proofErr w:type="spellStart"/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Hátle</w:t>
            </w:r>
            <w:proofErr w:type="spellEnd"/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, jednatel</w:t>
            </w:r>
          </w:p>
          <w:p w14:paraId="58AD06A4" w14:textId="77777777" w:rsidR="00550079" w:rsidRPr="00DF44D7" w:rsidRDefault="00550079" w:rsidP="002749DD">
            <w:pPr>
              <w:tabs>
                <w:tab w:val="left" w:pos="1312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ab/>
              <w:t>Horská 634, 541 01 Trutnov</w:t>
            </w:r>
          </w:p>
          <w:p w14:paraId="00E4B32C" w14:textId="76DD5380" w:rsidR="00550079" w:rsidRPr="00DF44D7" w:rsidRDefault="00550079" w:rsidP="00DF44D7">
            <w:pPr>
              <w:tabs>
                <w:tab w:val="left" w:pos="1312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ab/>
              <w:t>IČ</w:t>
            </w:r>
            <w:r w:rsidR="00851F3A" w:rsidRPr="00DF44D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: 01558081, DIČ: CZ01558081</w:t>
            </w:r>
          </w:p>
          <w:p w14:paraId="60BA608C" w14:textId="77777777" w:rsidR="00550079" w:rsidRPr="00DF44D7" w:rsidRDefault="00550079" w:rsidP="00DF44D7">
            <w:pPr>
              <w:tabs>
                <w:tab w:val="left" w:pos="1312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14:paraId="6916B23A" w14:textId="77777777" w:rsidR="00550079" w:rsidRPr="00DF44D7" w:rsidRDefault="00550079" w:rsidP="00DF44D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57216" behindDoc="0" locked="0" layoutInCell="1" allowOverlap="1" wp14:anchorId="34B4B6CE" wp14:editId="13D5C4C5">
                  <wp:simplePos x="0" y="0"/>
                  <wp:positionH relativeFrom="column">
                    <wp:posOffset>358775</wp:posOffset>
                  </wp:positionH>
                  <wp:positionV relativeFrom="paragraph">
                    <wp:posOffset>212090</wp:posOffset>
                  </wp:positionV>
                  <wp:extent cx="1082040" cy="577850"/>
                  <wp:effectExtent l="0" t="0" r="3810" b="0"/>
                  <wp:wrapTopAndBottom/>
                  <wp:docPr id="32" name="Obrázek 21" descr="logo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RG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DCE08EA" w14:textId="77777777" w:rsidR="003633FC" w:rsidRDefault="003633FC" w:rsidP="003633FC">
      <w:pPr>
        <w:pStyle w:val="Nadpis2"/>
        <w:numPr>
          <w:ilvl w:val="0"/>
          <w:numId w:val="0"/>
        </w:numPr>
        <w:ind w:left="578"/>
        <w:rPr>
          <w:rFonts w:cs="Times New Roman"/>
          <w:szCs w:val="24"/>
        </w:rPr>
      </w:pPr>
    </w:p>
    <w:p w14:paraId="33C117B6" w14:textId="77777777" w:rsidR="003633FC" w:rsidRDefault="003633FC">
      <w:pPr>
        <w:spacing w:after="160" w:line="259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szCs w:val="24"/>
        </w:rPr>
        <w:br w:type="page"/>
      </w:r>
    </w:p>
    <w:p w14:paraId="3741BA3D" w14:textId="2438D7F2" w:rsidR="009C3823" w:rsidRPr="00DF44D7" w:rsidRDefault="00D17F59" w:rsidP="00DF44D7">
      <w:pPr>
        <w:pStyle w:val="Nadpis2"/>
        <w:rPr>
          <w:rFonts w:cs="Times New Roman"/>
          <w:szCs w:val="24"/>
        </w:rPr>
      </w:pPr>
      <w:bookmarkStart w:id="3" w:name="_Toc526718398"/>
      <w:r w:rsidRPr="00DF44D7">
        <w:rPr>
          <w:rFonts w:cs="Times New Roman"/>
          <w:szCs w:val="24"/>
        </w:rPr>
        <w:lastRenderedPageBreak/>
        <w:t>Zákon</w:t>
      </w:r>
      <w:bookmarkEnd w:id="3"/>
      <w:r w:rsidRPr="00DF44D7">
        <w:rPr>
          <w:rFonts w:cs="Times New Roman"/>
          <w:szCs w:val="24"/>
        </w:rPr>
        <w:t xml:space="preserve"> </w:t>
      </w:r>
    </w:p>
    <w:p w14:paraId="6F928DAC" w14:textId="5356D9B6" w:rsidR="00E018BD" w:rsidRPr="00DF44D7" w:rsidRDefault="00E018BD" w:rsidP="002749D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Plán rozvoje sportu města Hostinné je zpracován ve smyslu zákona č. 115/2001 Sb., o podpoře sportu, ve znění pozdějších předpisů. Významně tento zákon změnila novela č. 230/2016</w:t>
      </w:r>
      <w:r w:rsidR="00851F3A" w:rsidRPr="00DF44D7">
        <w:rPr>
          <w:rFonts w:ascii="Times New Roman" w:hAnsi="Times New Roman" w:cs="Times New Roman"/>
          <w:sz w:val="24"/>
          <w:szCs w:val="24"/>
        </w:rPr>
        <w:t xml:space="preserve"> Sb.</w:t>
      </w:r>
      <w:r w:rsidRPr="00DF44D7">
        <w:rPr>
          <w:rFonts w:ascii="Times New Roman" w:hAnsi="Times New Roman" w:cs="Times New Roman"/>
          <w:sz w:val="24"/>
          <w:szCs w:val="24"/>
        </w:rPr>
        <w:t xml:space="preserve">, </w:t>
      </w:r>
      <w:r w:rsidR="00157438" w:rsidRPr="00DF44D7">
        <w:rPr>
          <w:rFonts w:ascii="Times New Roman" w:hAnsi="Times New Roman" w:cs="Times New Roman"/>
          <w:sz w:val="24"/>
          <w:szCs w:val="24"/>
        </w:rPr>
        <w:t>a</w:t>
      </w:r>
      <w:r w:rsidR="00A31578" w:rsidRPr="00DF44D7">
        <w:rPr>
          <w:rFonts w:ascii="Times New Roman" w:hAnsi="Times New Roman" w:cs="Times New Roman"/>
          <w:sz w:val="24"/>
          <w:szCs w:val="24"/>
        </w:rPr>
        <w:t> </w:t>
      </w:r>
      <w:r w:rsidR="00157438" w:rsidRPr="00DF44D7">
        <w:rPr>
          <w:rFonts w:ascii="Times New Roman" w:hAnsi="Times New Roman" w:cs="Times New Roman"/>
          <w:sz w:val="24"/>
          <w:szCs w:val="24"/>
        </w:rPr>
        <w:t>to</w:t>
      </w:r>
      <w:r w:rsidR="00A31578" w:rsidRPr="00DF44D7">
        <w:rPr>
          <w:rFonts w:ascii="Times New Roman" w:hAnsi="Times New Roman" w:cs="Times New Roman"/>
          <w:sz w:val="24"/>
          <w:szCs w:val="24"/>
        </w:rPr>
        <w:t> </w:t>
      </w:r>
      <w:r w:rsidR="00157438" w:rsidRPr="00DF44D7">
        <w:rPr>
          <w:rFonts w:ascii="Times New Roman" w:hAnsi="Times New Roman" w:cs="Times New Roman"/>
          <w:sz w:val="24"/>
          <w:szCs w:val="24"/>
        </w:rPr>
        <w:t>zejména v</w:t>
      </w:r>
      <w:r w:rsidRPr="00DF44D7">
        <w:rPr>
          <w:rFonts w:ascii="Times New Roman" w:hAnsi="Times New Roman" w:cs="Times New Roman"/>
          <w:sz w:val="24"/>
          <w:szCs w:val="24"/>
        </w:rPr>
        <w:t xml:space="preserve"> § 6</w:t>
      </w:r>
      <w:r w:rsidR="00157438" w:rsidRPr="00DF44D7">
        <w:rPr>
          <w:rFonts w:ascii="Times New Roman" w:hAnsi="Times New Roman" w:cs="Times New Roman"/>
          <w:sz w:val="24"/>
          <w:szCs w:val="24"/>
        </w:rPr>
        <w:t xml:space="preserve"> odst. 2, ze kterého vyplývají povinnosti </w:t>
      </w:r>
      <w:r w:rsidR="00DC4DAF" w:rsidRPr="00DF44D7">
        <w:rPr>
          <w:rFonts w:ascii="Times New Roman" w:hAnsi="Times New Roman" w:cs="Times New Roman"/>
          <w:sz w:val="24"/>
          <w:szCs w:val="24"/>
        </w:rPr>
        <w:t xml:space="preserve">města </w:t>
      </w:r>
      <w:r w:rsidR="00157438" w:rsidRPr="00DF44D7">
        <w:rPr>
          <w:rFonts w:ascii="Times New Roman" w:hAnsi="Times New Roman" w:cs="Times New Roman"/>
          <w:sz w:val="24"/>
          <w:szCs w:val="24"/>
        </w:rPr>
        <w:t>v souvislosti se zpracováním plánu rozvoje sportu.</w:t>
      </w:r>
    </w:p>
    <w:p w14:paraId="0DF6AFFE" w14:textId="77777777" w:rsidR="002749DD" w:rsidRPr="00DF44D7" w:rsidRDefault="002749DD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9B0CA57" w14:textId="77777777" w:rsidR="00D17F59" w:rsidRPr="00DF44D7" w:rsidRDefault="00D17F59" w:rsidP="00DF44D7">
      <w:pPr>
        <w:pStyle w:val="Nadpis2"/>
        <w:rPr>
          <w:rFonts w:cs="Times New Roman"/>
          <w:szCs w:val="24"/>
        </w:rPr>
      </w:pPr>
      <w:bookmarkStart w:id="4" w:name="_Toc526718399"/>
      <w:r w:rsidRPr="00DF44D7">
        <w:rPr>
          <w:rFonts w:cs="Times New Roman"/>
          <w:szCs w:val="24"/>
        </w:rPr>
        <w:t>Nadřazené strategické dokumenty</w:t>
      </w:r>
      <w:bookmarkEnd w:id="4"/>
      <w:r w:rsidRPr="00DF44D7">
        <w:rPr>
          <w:rFonts w:cs="Times New Roman"/>
          <w:szCs w:val="24"/>
        </w:rPr>
        <w:t xml:space="preserve"> </w:t>
      </w:r>
    </w:p>
    <w:p w14:paraId="4E4F352F" w14:textId="0253F86B" w:rsidR="00157438" w:rsidRPr="00DF44D7" w:rsidRDefault="00157438" w:rsidP="002749DD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Plán rozvoje sportu města Hostinné </w:t>
      </w:r>
      <w:r w:rsidR="00A31578" w:rsidRPr="00DF44D7">
        <w:rPr>
          <w:rFonts w:ascii="Times New Roman" w:hAnsi="Times New Roman" w:cs="Times New Roman"/>
          <w:sz w:val="24"/>
          <w:szCs w:val="24"/>
        </w:rPr>
        <w:t>pl</w:t>
      </w:r>
      <w:r w:rsidR="00C06369" w:rsidRPr="00DF44D7">
        <w:rPr>
          <w:rFonts w:ascii="Times New Roman" w:hAnsi="Times New Roman" w:cs="Times New Roman"/>
          <w:sz w:val="24"/>
          <w:szCs w:val="24"/>
        </w:rPr>
        <w:t xml:space="preserve">ně </w:t>
      </w:r>
      <w:r w:rsidR="00A31578" w:rsidRPr="00DF44D7">
        <w:rPr>
          <w:rFonts w:ascii="Times New Roman" w:hAnsi="Times New Roman" w:cs="Times New Roman"/>
          <w:sz w:val="24"/>
          <w:szCs w:val="24"/>
        </w:rPr>
        <w:t xml:space="preserve">respektuje a zároveň </w:t>
      </w:r>
      <w:r w:rsidRPr="00DF44D7">
        <w:rPr>
          <w:rFonts w:ascii="Times New Roman" w:hAnsi="Times New Roman" w:cs="Times New Roman"/>
          <w:sz w:val="24"/>
          <w:szCs w:val="24"/>
        </w:rPr>
        <w:t>navazuje na tyto nadřazené strategické dokumenty</w:t>
      </w:r>
      <w:r w:rsidR="00DC4DAF" w:rsidRPr="00DF44D7">
        <w:rPr>
          <w:rFonts w:ascii="Times New Roman" w:hAnsi="Times New Roman" w:cs="Times New Roman"/>
          <w:sz w:val="24"/>
          <w:szCs w:val="24"/>
        </w:rPr>
        <w:t>: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B83426" w14:textId="2E408079" w:rsidR="00157438" w:rsidRPr="00DF44D7" w:rsidRDefault="00157438" w:rsidP="00FB3ECA">
      <w:pPr>
        <w:pStyle w:val="Odstavecseseznamem"/>
        <w:numPr>
          <w:ilvl w:val="0"/>
          <w:numId w:val="10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Koncepce podpory sportu 2016–2025 </w:t>
      </w:r>
      <w:r w:rsidR="00DC4DAF" w:rsidRPr="00DF44D7">
        <w:rPr>
          <w:rFonts w:ascii="Times New Roman" w:hAnsi="Times New Roman" w:cs="Times New Roman"/>
          <w:sz w:val="24"/>
          <w:szCs w:val="24"/>
        </w:rPr>
        <w:t>(tzv. Sport 2025)</w:t>
      </w:r>
    </w:p>
    <w:p w14:paraId="68B57B1B" w14:textId="7B71AE32" w:rsidR="00157438" w:rsidRPr="00DF44D7" w:rsidRDefault="00157438" w:rsidP="00FB3ECA">
      <w:pPr>
        <w:pStyle w:val="Odstavecseseznamem"/>
        <w:numPr>
          <w:ilvl w:val="0"/>
          <w:numId w:val="10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Strategie rozvoje Královéhradeckého kraje 2014–2020</w:t>
      </w:r>
    </w:p>
    <w:p w14:paraId="1540AAD4" w14:textId="269F5B6B" w:rsidR="00157438" w:rsidRPr="00DF44D7" w:rsidRDefault="00157438" w:rsidP="00FB3ECA">
      <w:pPr>
        <w:pStyle w:val="Odstavecseseznamem"/>
        <w:numPr>
          <w:ilvl w:val="0"/>
          <w:numId w:val="10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Program rozvoje Královéhradeckého kraje 2017–2020 </w:t>
      </w:r>
    </w:p>
    <w:p w14:paraId="6CE64FB2" w14:textId="5645EE3D" w:rsidR="00157438" w:rsidRPr="00DF44D7" w:rsidRDefault="00157438" w:rsidP="00FB3ECA">
      <w:pPr>
        <w:pStyle w:val="Odstavecseseznamem"/>
        <w:numPr>
          <w:ilvl w:val="0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Program rozvoje města Hostinné 2016</w:t>
      </w:r>
      <w:r w:rsidR="003865A7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2022 </w:t>
      </w:r>
    </w:p>
    <w:p w14:paraId="5A8C40D8" w14:textId="77777777" w:rsidR="004A222C" w:rsidRPr="00DF44D7" w:rsidRDefault="004A222C" w:rsidP="00DF44D7">
      <w:pPr>
        <w:pStyle w:val="Odstavecseseznamem"/>
        <w:spacing w:after="120" w:line="240" w:lineRule="auto"/>
        <w:ind w:left="1004" w:firstLine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51A08EEF" w14:textId="77777777" w:rsidR="00D17F59" w:rsidRPr="00DF44D7" w:rsidRDefault="00D17F59" w:rsidP="00DF44D7">
      <w:pPr>
        <w:pStyle w:val="Nadpis2"/>
        <w:rPr>
          <w:rFonts w:cs="Times New Roman"/>
          <w:szCs w:val="24"/>
        </w:rPr>
      </w:pPr>
      <w:bookmarkStart w:id="5" w:name="_Toc526718400"/>
      <w:r w:rsidRPr="00DF44D7">
        <w:rPr>
          <w:rFonts w:cs="Times New Roman"/>
          <w:szCs w:val="24"/>
        </w:rPr>
        <w:t>Definice sportu</w:t>
      </w:r>
      <w:bookmarkEnd w:id="5"/>
      <w:r w:rsidRPr="00DF44D7">
        <w:rPr>
          <w:rFonts w:cs="Times New Roman"/>
          <w:szCs w:val="24"/>
        </w:rPr>
        <w:t xml:space="preserve"> </w:t>
      </w:r>
    </w:p>
    <w:p w14:paraId="17985951" w14:textId="77777777" w:rsidR="00157438" w:rsidRPr="00DF44D7" w:rsidRDefault="00157438" w:rsidP="003865A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Podle zákona o podp</w:t>
      </w:r>
      <w:r w:rsidR="004A222C" w:rsidRPr="00DF44D7">
        <w:rPr>
          <w:rFonts w:ascii="Times New Roman" w:hAnsi="Times New Roman" w:cs="Times New Roman"/>
          <w:sz w:val="24"/>
          <w:szCs w:val="24"/>
        </w:rPr>
        <w:t>oře sportu je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4A222C" w:rsidRPr="00DF44D7">
        <w:rPr>
          <w:rFonts w:ascii="Times New Roman" w:hAnsi="Times New Roman" w:cs="Times New Roman"/>
          <w:sz w:val="24"/>
          <w:szCs w:val="24"/>
        </w:rPr>
        <w:t>sport definován jako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4A222C" w:rsidRPr="00DF44D7">
        <w:rPr>
          <w:rFonts w:ascii="Times New Roman" w:hAnsi="Times New Roman" w:cs="Times New Roman"/>
          <w:sz w:val="24"/>
          <w:szCs w:val="24"/>
        </w:rPr>
        <w:t>„</w:t>
      </w:r>
      <w:r w:rsidRPr="00DF44D7">
        <w:rPr>
          <w:rFonts w:ascii="Times New Roman" w:hAnsi="Times New Roman" w:cs="Times New Roman"/>
          <w:sz w:val="24"/>
          <w:szCs w:val="24"/>
        </w:rPr>
        <w:t>každá forma tělesné činnosti, která si</w:t>
      </w:r>
      <w:r w:rsidR="00A31578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>prostřednictvím organizované i neorganizované účasti klade za cíl harmonický rozvoj tělesné i</w:t>
      </w:r>
      <w:r w:rsidR="00A31578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>psychické kondice, rozvoj společenských vztahů, upevňování zdraví a dosahování sportovních výkonů</w:t>
      </w:r>
      <w:r w:rsidR="00A31578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>rekreačně nebo v soutěžích všech úrovní, a to individuálně nebo společně</w:t>
      </w:r>
      <w:r w:rsidR="004A222C" w:rsidRPr="00DF44D7">
        <w:rPr>
          <w:rFonts w:ascii="Times New Roman" w:hAnsi="Times New Roman" w:cs="Times New Roman"/>
          <w:sz w:val="24"/>
          <w:szCs w:val="24"/>
        </w:rPr>
        <w:t>“</w:t>
      </w:r>
      <w:r w:rsidRPr="00DF44D7">
        <w:rPr>
          <w:rFonts w:ascii="Times New Roman" w:hAnsi="Times New Roman" w:cs="Times New Roman"/>
          <w:sz w:val="24"/>
          <w:szCs w:val="24"/>
        </w:rPr>
        <w:t>.</w:t>
      </w:r>
    </w:p>
    <w:p w14:paraId="4AA740E2" w14:textId="77777777" w:rsidR="004A222C" w:rsidRPr="00DF44D7" w:rsidRDefault="007B0B25" w:rsidP="003865A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Stejně tak je sport chápán i z pohledu města pro účely tohoto dokumentu. </w:t>
      </w:r>
      <w:r w:rsidR="004A222C" w:rsidRPr="00DF44D7">
        <w:rPr>
          <w:rFonts w:ascii="Times New Roman" w:hAnsi="Times New Roman" w:cs="Times New Roman"/>
          <w:sz w:val="24"/>
          <w:szCs w:val="24"/>
        </w:rPr>
        <w:t>Z</w:t>
      </w:r>
      <w:r w:rsidRPr="00DF44D7">
        <w:rPr>
          <w:rFonts w:ascii="Times New Roman" w:hAnsi="Times New Roman" w:cs="Times New Roman"/>
          <w:sz w:val="24"/>
          <w:szCs w:val="24"/>
        </w:rPr>
        <w:t> hlediska f</w:t>
      </w:r>
      <w:r w:rsidR="004A222C" w:rsidRPr="00DF44D7">
        <w:rPr>
          <w:rFonts w:ascii="Times New Roman" w:hAnsi="Times New Roman" w:cs="Times New Roman"/>
          <w:sz w:val="24"/>
          <w:szCs w:val="24"/>
        </w:rPr>
        <w:t>inančního měst</w:t>
      </w:r>
      <w:r w:rsidRPr="00DF44D7">
        <w:rPr>
          <w:rFonts w:ascii="Times New Roman" w:hAnsi="Times New Roman" w:cs="Times New Roman"/>
          <w:sz w:val="24"/>
          <w:szCs w:val="24"/>
        </w:rPr>
        <w:t>o podporuje</w:t>
      </w:r>
      <w:r w:rsidR="00025115" w:rsidRPr="00DF44D7">
        <w:rPr>
          <w:rFonts w:ascii="Times New Roman" w:hAnsi="Times New Roman" w:cs="Times New Roman"/>
          <w:sz w:val="24"/>
          <w:szCs w:val="24"/>
        </w:rPr>
        <w:t xml:space="preserve"> zejména</w:t>
      </w:r>
      <w:r w:rsidRPr="00DF44D7">
        <w:rPr>
          <w:rFonts w:ascii="Times New Roman" w:hAnsi="Times New Roman" w:cs="Times New Roman"/>
          <w:sz w:val="24"/>
          <w:szCs w:val="24"/>
        </w:rPr>
        <w:t xml:space="preserve"> organizovaný sport </w:t>
      </w:r>
      <w:r w:rsidR="00D47BDD" w:rsidRPr="00DF44D7">
        <w:rPr>
          <w:rFonts w:ascii="Times New Roman" w:hAnsi="Times New Roman" w:cs="Times New Roman"/>
          <w:sz w:val="24"/>
          <w:szCs w:val="24"/>
        </w:rPr>
        <w:t xml:space="preserve">mládeže </w:t>
      </w:r>
      <w:r w:rsidRPr="00DF44D7">
        <w:rPr>
          <w:rFonts w:ascii="Times New Roman" w:hAnsi="Times New Roman" w:cs="Times New Roman"/>
          <w:sz w:val="24"/>
          <w:szCs w:val="24"/>
        </w:rPr>
        <w:t xml:space="preserve">a </w:t>
      </w:r>
      <w:r w:rsidR="004A222C" w:rsidRPr="00DF44D7">
        <w:rPr>
          <w:rFonts w:ascii="Times New Roman" w:hAnsi="Times New Roman" w:cs="Times New Roman"/>
          <w:sz w:val="24"/>
          <w:szCs w:val="24"/>
        </w:rPr>
        <w:t>jednorázové sportovní akce.</w:t>
      </w:r>
    </w:p>
    <w:p w14:paraId="0D70EA62" w14:textId="77777777" w:rsidR="00D47BDD" w:rsidRPr="00DF44D7" w:rsidRDefault="00D47BDD" w:rsidP="00DF44D7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br w:type="page"/>
      </w:r>
    </w:p>
    <w:p w14:paraId="3FDC61A2" w14:textId="77777777" w:rsidR="00D17F59" w:rsidRPr="00DF44D7" w:rsidRDefault="006B0762" w:rsidP="00DF44D7">
      <w:pPr>
        <w:pStyle w:val="Nadpis1"/>
        <w:rPr>
          <w:rFonts w:cs="Times New Roman"/>
          <w:sz w:val="24"/>
          <w:szCs w:val="24"/>
        </w:rPr>
      </w:pPr>
      <w:bookmarkStart w:id="6" w:name="_Toc521673942"/>
      <w:bookmarkStart w:id="7" w:name="_Toc421031234"/>
      <w:bookmarkStart w:id="8" w:name="_Toc526718401"/>
      <w:bookmarkEnd w:id="6"/>
      <w:r w:rsidRPr="00DF44D7">
        <w:rPr>
          <w:rFonts w:cs="Times New Roman"/>
          <w:sz w:val="24"/>
          <w:szCs w:val="24"/>
        </w:rPr>
        <w:lastRenderedPageBreak/>
        <w:t>Analytická část</w:t>
      </w:r>
      <w:bookmarkEnd w:id="7"/>
      <w:bookmarkEnd w:id="8"/>
    </w:p>
    <w:p w14:paraId="049A47E4" w14:textId="77777777" w:rsidR="006B0762" w:rsidRPr="00DF44D7" w:rsidRDefault="006B0762" w:rsidP="00DF44D7">
      <w:pPr>
        <w:pStyle w:val="Nadpis2"/>
        <w:rPr>
          <w:rFonts w:cs="Times New Roman"/>
          <w:szCs w:val="24"/>
        </w:rPr>
      </w:pPr>
      <w:bookmarkStart w:id="9" w:name="_Toc421189969"/>
      <w:bookmarkStart w:id="10" w:name="_Toc421190084"/>
      <w:bookmarkStart w:id="11" w:name="_Toc421447513"/>
      <w:bookmarkStart w:id="12" w:name="_Toc421447771"/>
      <w:bookmarkStart w:id="13" w:name="_Toc421506469"/>
      <w:bookmarkStart w:id="14" w:name="_Toc421506476"/>
      <w:bookmarkStart w:id="15" w:name="_Toc421630067"/>
      <w:bookmarkStart w:id="16" w:name="_Toc421630425"/>
      <w:bookmarkStart w:id="17" w:name="_Toc421630449"/>
      <w:bookmarkStart w:id="18" w:name="_Toc421630560"/>
      <w:bookmarkStart w:id="19" w:name="_Toc421713464"/>
      <w:bookmarkStart w:id="20" w:name="_Toc421768868"/>
      <w:bookmarkStart w:id="21" w:name="_Toc421869231"/>
      <w:bookmarkStart w:id="22" w:name="_Toc422207463"/>
      <w:bookmarkStart w:id="23" w:name="_Toc422314264"/>
      <w:bookmarkStart w:id="24" w:name="_Toc422314329"/>
      <w:bookmarkStart w:id="25" w:name="_Toc422323754"/>
      <w:bookmarkStart w:id="26" w:name="_Toc422369250"/>
      <w:bookmarkStart w:id="27" w:name="_Toc422407457"/>
      <w:bookmarkStart w:id="28" w:name="_Toc422415051"/>
      <w:bookmarkStart w:id="29" w:name="_Toc422489639"/>
      <w:bookmarkStart w:id="30" w:name="_Toc422743713"/>
      <w:bookmarkStart w:id="31" w:name="_Toc422803500"/>
      <w:bookmarkStart w:id="32" w:name="_Toc422900625"/>
      <w:bookmarkStart w:id="33" w:name="_Toc423069250"/>
      <w:bookmarkStart w:id="34" w:name="_Toc423082194"/>
      <w:bookmarkStart w:id="35" w:name="_Toc423093628"/>
      <w:bookmarkStart w:id="36" w:name="_Toc423319065"/>
      <w:bookmarkStart w:id="37" w:name="_Toc423339469"/>
      <w:bookmarkStart w:id="38" w:name="_Toc423344694"/>
      <w:bookmarkStart w:id="39" w:name="_Toc423355138"/>
      <w:bookmarkStart w:id="40" w:name="_Toc423424557"/>
      <w:bookmarkStart w:id="41" w:name="_Toc423431790"/>
      <w:bookmarkStart w:id="42" w:name="_Toc423431969"/>
      <w:bookmarkStart w:id="43" w:name="_Toc423432021"/>
      <w:bookmarkStart w:id="44" w:name="_Toc423435839"/>
      <w:bookmarkStart w:id="45" w:name="_Toc424567083"/>
      <w:bookmarkStart w:id="46" w:name="_Toc424568446"/>
      <w:bookmarkStart w:id="47" w:name="_Toc424570936"/>
      <w:bookmarkStart w:id="48" w:name="_Toc424798408"/>
      <w:bookmarkStart w:id="49" w:name="_Toc424806860"/>
      <w:bookmarkStart w:id="50" w:name="_Toc424877679"/>
      <w:bookmarkStart w:id="51" w:name="_Toc425178447"/>
      <w:bookmarkStart w:id="52" w:name="_Toc425256190"/>
      <w:bookmarkStart w:id="53" w:name="_Toc425325909"/>
      <w:bookmarkStart w:id="54" w:name="_Toc425342621"/>
      <w:bookmarkStart w:id="55" w:name="_Toc426094546"/>
      <w:bookmarkStart w:id="56" w:name="_Toc427666168"/>
      <w:bookmarkStart w:id="57" w:name="_Toc427761729"/>
      <w:bookmarkStart w:id="58" w:name="_Toc428199650"/>
      <w:bookmarkStart w:id="59" w:name="_Toc428374885"/>
      <w:bookmarkStart w:id="60" w:name="_Toc428461050"/>
      <w:bookmarkStart w:id="61" w:name="_Toc428699241"/>
      <w:bookmarkStart w:id="62" w:name="_Toc428701304"/>
      <w:bookmarkStart w:id="63" w:name="_Toc430350422"/>
      <w:bookmarkStart w:id="64" w:name="_Toc430355024"/>
      <w:bookmarkStart w:id="65" w:name="_Toc430619911"/>
      <w:bookmarkStart w:id="66" w:name="_Toc430620621"/>
      <w:bookmarkStart w:id="67" w:name="_Toc430692856"/>
      <w:bookmarkStart w:id="68" w:name="_Toc430853579"/>
      <w:bookmarkStart w:id="69" w:name="_Toc431804465"/>
      <w:bookmarkStart w:id="70" w:name="_Toc432505699"/>
      <w:bookmarkStart w:id="71" w:name="_Toc520289201"/>
      <w:bookmarkStart w:id="72" w:name="_Toc520289289"/>
      <w:bookmarkStart w:id="73" w:name="_Toc421189970"/>
      <w:bookmarkStart w:id="74" w:name="_Toc421190085"/>
      <w:bookmarkStart w:id="75" w:name="_Toc421447514"/>
      <w:bookmarkStart w:id="76" w:name="_Toc421447772"/>
      <w:bookmarkStart w:id="77" w:name="_Toc421506470"/>
      <w:bookmarkStart w:id="78" w:name="_Toc421506477"/>
      <w:bookmarkStart w:id="79" w:name="_Toc421630068"/>
      <w:bookmarkStart w:id="80" w:name="_Toc421630426"/>
      <w:bookmarkStart w:id="81" w:name="_Toc421630450"/>
      <w:bookmarkStart w:id="82" w:name="_Toc421630561"/>
      <w:bookmarkStart w:id="83" w:name="_Toc421713465"/>
      <w:bookmarkStart w:id="84" w:name="_Toc421768869"/>
      <w:bookmarkStart w:id="85" w:name="_Toc421869232"/>
      <w:bookmarkStart w:id="86" w:name="_Toc422207464"/>
      <w:bookmarkStart w:id="87" w:name="_Toc422314265"/>
      <w:bookmarkStart w:id="88" w:name="_Toc422314330"/>
      <w:bookmarkStart w:id="89" w:name="_Toc422323755"/>
      <w:bookmarkStart w:id="90" w:name="_Toc422369251"/>
      <w:bookmarkStart w:id="91" w:name="_Toc422407458"/>
      <w:bookmarkStart w:id="92" w:name="_Toc422415052"/>
      <w:bookmarkStart w:id="93" w:name="_Toc422489640"/>
      <w:bookmarkStart w:id="94" w:name="_Toc422743714"/>
      <w:bookmarkStart w:id="95" w:name="_Toc422803501"/>
      <w:bookmarkStart w:id="96" w:name="_Toc422900626"/>
      <w:bookmarkStart w:id="97" w:name="_Toc423069251"/>
      <w:bookmarkStart w:id="98" w:name="_Toc423082195"/>
      <w:bookmarkStart w:id="99" w:name="_Toc423093629"/>
      <w:bookmarkStart w:id="100" w:name="_Toc423319066"/>
      <w:bookmarkStart w:id="101" w:name="_Toc423339470"/>
      <w:bookmarkStart w:id="102" w:name="_Toc423344695"/>
      <w:bookmarkStart w:id="103" w:name="_Toc423355139"/>
      <w:bookmarkStart w:id="104" w:name="_Toc423424558"/>
      <w:bookmarkStart w:id="105" w:name="_Toc423431791"/>
      <w:bookmarkStart w:id="106" w:name="_Toc423431970"/>
      <w:bookmarkStart w:id="107" w:name="_Toc423432022"/>
      <w:bookmarkStart w:id="108" w:name="_Toc423435840"/>
      <w:bookmarkStart w:id="109" w:name="_Toc424567084"/>
      <w:bookmarkStart w:id="110" w:name="_Toc424568447"/>
      <w:bookmarkStart w:id="111" w:name="_Toc424570937"/>
      <w:bookmarkStart w:id="112" w:name="_Toc424798409"/>
      <w:bookmarkStart w:id="113" w:name="_Toc424806861"/>
      <w:bookmarkStart w:id="114" w:name="_Toc424877680"/>
      <w:bookmarkStart w:id="115" w:name="_Toc425178448"/>
      <w:bookmarkStart w:id="116" w:name="_Toc425256191"/>
      <w:bookmarkStart w:id="117" w:name="_Toc425325910"/>
      <w:bookmarkStart w:id="118" w:name="_Toc425342622"/>
      <w:bookmarkStart w:id="119" w:name="_Toc426094547"/>
      <w:bookmarkStart w:id="120" w:name="_Toc427666169"/>
      <w:bookmarkStart w:id="121" w:name="_Toc427761730"/>
      <w:bookmarkStart w:id="122" w:name="_Toc428199651"/>
      <w:bookmarkStart w:id="123" w:name="_Toc428374886"/>
      <w:bookmarkStart w:id="124" w:name="_Toc428461051"/>
      <w:bookmarkStart w:id="125" w:name="_Toc428699242"/>
      <w:bookmarkStart w:id="126" w:name="_Toc428701305"/>
      <w:bookmarkStart w:id="127" w:name="_Toc430350423"/>
      <w:bookmarkStart w:id="128" w:name="_Toc430355025"/>
      <w:bookmarkStart w:id="129" w:name="_Toc430619912"/>
      <w:bookmarkStart w:id="130" w:name="_Toc430620622"/>
      <w:bookmarkStart w:id="131" w:name="_Toc430692857"/>
      <w:bookmarkStart w:id="132" w:name="_Toc430853580"/>
      <w:bookmarkStart w:id="133" w:name="_Toc431804466"/>
      <w:bookmarkStart w:id="134" w:name="_Toc432505700"/>
      <w:bookmarkStart w:id="135" w:name="_Toc520289202"/>
      <w:bookmarkStart w:id="136" w:name="_Toc520289290"/>
      <w:bookmarkStart w:id="137" w:name="_Toc520289203"/>
      <w:bookmarkStart w:id="138" w:name="_Toc520289291"/>
      <w:bookmarkStart w:id="139" w:name="_Toc421031235"/>
      <w:bookmarkStart w:id="140" w:name="_Toc526718402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DF44D7">
        <w:rPr>
          <w:rFonts w:cs="Times New Roman"/>
          <w:szCs w:val="24"/>
        </w:rPr>
        <w:t>Charakteristika</w:t>
      </w:r>
      <w:r w:rsidR="00153669" w:rsidRPr="00DF44D7">
        <w:rPr>
          <w:rFonts w:cs="Times New Roman"/>
          <w:szCs w:val="24"/>
        </w:rPr>
        <w:t xml:space="preserve"> území</w:t>
      </w:r>
      <w:bookmarkEnd w:id="140"/>
      <w:r w:rsidRPr="00DF44D7">
        <w:rPr>
          <w:rFonts w:cs="Times New Roman"/>
          <w:szCs w:val="24"/>
        </w:rPr>
        <w:t xml:space="preserve"> </w:t>
      </w:r>
      <w:bookmarkEnd w:id="139"/>
    </w:p>
    <w:p w14:paraId="2DC4A69C" w14:textId="6714220F" w:rsidR="00BD40B3" w:rsidRPr="00DF44D7" w:rsidRDefault="00BD40B3" w:rsidP="003865A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Mě</w:t>
      </w:r>
      <w:r w:rsidR="005F3249" w:rsidRPr="00DF44D7">
        <w:rPr>
          <w:rFonts w:ascii="Times New Roman" w:hAnsi="Times New Roman" w:cs="Times New Roman"/>
          <w:sz w:val="24"/>
          <w:szCs w:val="24"/>
        </w:rPr>
        <w:t>sto Hostinné se skládá pouze z</w:t>
      </w:r>
      <w:r w:rsidRPr="00DF44D7">
        <w:rPr>
          <w:rFonts w:ascii="Times New Roman" w:hAnsi="Times New Roman" w:cs="Times New Roman"/>
          <w:sz w:val="24"/>
          <w:szCs w:val="24"/>
        </w:rPr>
        <w:t xml:space="preserve"> jednoho katastrálního území. Celková rozloha města je</w:t>
      </w:r>
      <w:r w:rsidR="00F5538E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>806,68</w:t>
      </w:r>
      <w:r w:rsidR="00F5538E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>ha a nachází se v nadmořské výšce 351 m n. m.</w:t>
      </w:r>
      <w:r w:rsidR="002A474B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>Nejvýznamnějšími spádovými sídly jsou města Vrchlabí (vzdálené 15 km) a Trutnov (přibližně 18 km), co</w:t>
      </w:r>
      <w:r w:rsidR="005F3249" w:rsidRPr="00DF44D7">
        <w:rPr>
          <w:rFonts w:ascii="Times New Roman" w:hAnsi="Times New Roman" w:cs="Times New Roman"/>
          <w:sz w:val="24"/>
          <w:szCs w:val="24"/>
        </w:rPr>
        <w:t>ž</w:t>
      </w:r>
      <w:r w:rsidR="00B6333D">
        <w:rPr>
          <w:rFonts w:ascii="Times New Roman" w:hAnsi="Times New Roman" w:cs="Times New Roman"/>
          <w:sz w:val="24"/>
          <w:szCs w:val="24"/>
        </w:rPr>
        <w:t xml:space="preserve"> je poměrně blízko a </w:t>
      </w:r>
      <w:r w:rsidR="00DC4DAF" w:rsidRPr="00DF44D7">
        <w:rPr>
          <w:rFonts w:ascii="Times New Roman" w:hAnsi="Times New Roman" w:cs="Times New Roman"/>
          <w:sz w:val="24"/>
          <w:szCs w:val="24"/>
        </w:rPr>
        <w:t>o</w:t>
      </w:r>
      <w:r w:rsidRPr="00DF44D7">
        <w:rPr>
          <w:rFonts w:ascii="Times New Roman" w:hAnsi="Times New Roman" w:cs="Times New Roman"/>
          <w:sz w:val="24"/>
          <w:szCs w:val="24"/>
        </w:rPr>
        <w:t xml:space="preserve">byvatelé města proto mohou využívat některá sportovní zařízení v těchto městech – zejména krytý bazén v Trutnově. </w:t>
      </w:r>
    </w:p>
    <w:p w14:paraId="6C386BA9" w14:textId="0F5B40CA" w:rsidR="0036512F" w:rsidRPr="00DF44D7" w:rsidRDefault="0036512F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Co se týče přírodních předpokladů, město se nachází v nádherném </w:t>
      </w:r>
      <w:r w:rsidR="00DC4DAF" w:rsidRPr="00DF44D7">
        <w:rPr>
          <w:rFonts w:ascii="Times New Roman" w:hAnsi="Times New Roman" w:cs="Times New Roman"/>
          <w:sz w:val="24"/>
          <w:szCs w:val="24"/>
        </w:rPr>
        <w:t>prostředí podhůří Krkonoš</w:t>
      </w:r>
      <w:r w:rsidRPr="00DF44D7">
        <w:rPr>
          <w:rFonts w:ascii="Times New Roman" w:hAnsi="Times New Roman" w:cs="Times New Roman"/>
          <w:sz w:val="24"/>
          <w:szCs w:val="24"/>
        </w:rPr>
        <w:t xml:space="preserve"> v</w:t>
      </w:r>
      <w:r w:rsidR="00F5538E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>údolí řeky Labe obklopené mírnými kopci s</w:t>
      </w:r>
      <w:r w:rsidR="00B6333D">
        <w:rPr>
          <w:rFonts w:ascii="Times New Roman" w:hAnsi="Times New Roman" w:cs="Times New Roman"/>
          <w:sz w:val="24"/>
          <w:szCs w:val="24"/>
        </w:rPr>
        <w:t> okouzlujícími</w:t>
      </w:r>
      <w:r w:rsidRPr="00DF44D7">
        <w:rPr>
          <w:rFonts w:ascii="Times New Roman" w:hAnsi="Times New Roman" w:cs="Times New Roman"/>
          <w:sz w:val="24"/>
          <w:szCs w:val="24"/>
        </w:rPr>
        <w:t xml:space="preserve"> lesy. Čistá okolní příroda se zvlněným terénem lákají jak k pěším túrám, tak k výletům na kole. V okolí města se nachází síť turistických tras</w:t>
      </w:r>
      <w:r w:rsidR="00B6333D">
        <w:rPr>
          <w:rFonts w:ascii="Times New Roman" w:hAnsi="Times New Roman" w:cs="Times New Roman"/>
          <w:sz w:val="24"/>
          <w:szCs w:val="24"/>
        </w:rPr>
        <w:t>, přičemž město je</w:t>
      </w:r>
      <w:r w:rsidRPr="00DF44D7">
        <w:rPr>
          <w:rFonts w:ascii="Times New Roman" w:hAnsi="Times New Roman" w:cs="Times New Roman"/>
          <w:sz w:val="24"/>
          <w:szCs w:val="24"/>
        </w:rPr>
        <w:t xml:space="preserve"> zároveň významnou</w:t>
      </w:r>
      <w:r w:rsidR="008B4533" w:rsidRPr="00DF44D7">
        <w:rPr>
          <w:rFonts w:ascii="Times New Roman" w:hAnsi="Times New Roman" w:cs="Times New Roman"/>
          <w:sz w:val="24"/>
          <w:szCs w:val="24"/>
        </w:rPr>
        <w:t xml:space="preserve"> křižovatkou několika cyklotras.</w:t>
      </w:r>
      <w:r w:rsidRPr="00DF44D7">
        <w:rPr>
          <w:rFonts w:ascii="Times New Roman" w:hAnsi="Times New Roman" w:cs="Times New Roman"/>
          <w:sz w:val="24"/>
          <w:szCs w:val="24"/>
        </w:rPr>
        <w:t xml:space="preserve"> Městem současně prochází Labská </w:t>
      </w:r>
      <w:r w:rsidR="00027980" w:rsidRPr="00DF44D7">
        <w:rPr>
          <w:rFonts w:ascii="Times New Roman" w:hAnsi="Times New Roman" w:cs="Times New Roman"/>
          <w:sz w:val="24"/>
          <w:szCs w:val="24"/>
        </w:rPr>
        <w:t xml:space="preserve">cyklostezka </w:t>
      </w:r>
      <w:r w:rsidR="00F5538E" w:rsidRPr="00DF44D7">
        <w:rPr>
          <w:rFonts w:ascii="Times New Roman" w:hAnsi="Times New Roman" w:cs="Times New Roman"/>
          <w:sz w:val="24"/>
          <w:szCs w:val="24"/>
        </w:rPr>
        <w:t>č. 2</w:t>
      </w:r>
      <w:r w:rsidR="00F5538E" w:rsidRPr="00DF44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>Vr</w:t>
      </w:r>
      <w:r w:rsidR="008B4533" w:rsidRPr="00DF44D7">
        <w:rPr>
          <w:rFonts w:ascii="Times New Roman" w:hAnsi="Times New Roman" w:cs="Times New Roman"/>
          <w:sz w:val="24"/>
          <w:szCs w:val="24"/>
        </w:rPr>
        <w:t>chlabí – Hradec Králové. Nabídku cyklostezek a cyklotras lze díky přírodním podmínkám ještě rozšířit.</w:t>
      </w:r>
      <w:r w:rsidRPr="00DF44D7">
        <w:rPr>
          <w:rFonts w:ascii="Times New Roman" w:hAnsi="Times New Roman" w:cs="Times New Roman"/>
          <w:sz w:val="24"/>
          <w:szCs w:val="24"/>
        </w:rPr>
        <w:t xml:space="preserve"> V zimních měsících je v</w:t>
      </w:r>
      <w:r w:rsidR="00B6333D">
        <w:rPr>
          <w:rFonts w:ascii="Times New Roman" w:hAnsi="Times New Roman" w:cs="Times New Roman"/>
          <w:sz w:val="24"/>
          <w:szCs w:val="24"/>
        </w:rPr>
        <w:t> </w:t>
      </w:r>
      <w:r w:rsidR="00DC4DAF" w:rsidRPr="00DF44D7">
        <w:rPr>
          <w:rFonts w:ascii="Times New Roman" w:hAnsi="Times New Roman" w:cs="Times New Roman"/>
          <w:sz w:val="24"/>
          <w:szCs w:val="24"/>
        </w:rPr>
        <w:t xml:space="preserve">okolí města celá řada </w:t>
      </w:r>
      <w:r w:rsidRPr="00DF44D7">
        <w:rPr>
          <w:rFonts w:ascii="Times New Roman" w:hAnsi="Times New Roman" w:cs="Times New Roman"/>
          <w:sz w:val="24"/>
          <w:szCs w:val="24"/>
        </w:rPr>
        <w:t>běžeckých tratí. V blízkém okolí města se</w:t>
      </w:r>
      <w:r w:rsidR="00F5538E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 xml:space="preserve">nachází významná turistická a sportovní centra východních Krkonoš </w:t>
      </w:r>
      <w:r w:rsidR="00B6333D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Špindlerův Mlýn, Pec pod Sněžkou a Janské Lázně. Potenciál 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velkých </w:t>
      </w:r>
      <w:r w:rsidRPr="00DF44D7">
        <w:rPr>
          <w:rFonts w:ascii="Times New Roman" w:hAnsi="Times New Roman" w:cs="Times New Roman"/>
          <w:sz w:val="24"/>
          <w:szCs w:val="24"/>
        </w:rPr>
        <w:t xml:space="preserve">blízkých měst a 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turistických cílů v oblasti východních </w:t>
      </w:r>
      <w:r w:rsidRPr="00DF44D7">
        <w:rPr>
          <w:rFonts w:ascii="Times New Roman" w:hAnsi="Times New Roman" w:cs="Times New Roman"/>
          <w:sz w:val="24"/>
          <w:szCs w:val="24"/>
        </w:rPr>
        <w:t xml:space="preserve">Krkonoš lze využít také v případě propagace sportu ve městě a rozšíření sportovních příležitostí v rámci cestovního ruchu. </w:t>
      </w:r>
    </w:p>
    <w:p w14:paraId="4B872D0D" w14:textId="15505E8A" w:rsidR="004E2DC1" w:rsidRPr="00DF44D7" w:rsidRDefault="0036512F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Ve městě je v současnosti rozvinutý </w:t>
      </w:r>
      <w:r w:rsidR="00EC3C97" w:rsidRPr="00DF44D7">
        <w:rPr>
          <w:rFonts w:ascii="Times New Roman" w:hAnsi="Times New Roman" w:cs="Times New Roman"/>
          <w:sz w:val="24"/>
          <w:szCs w:val="24"/>
        </w:rPr>
        <w:t xml:space="preserve">především </w:t>
      </w:r>
      <w:r w:rsidRPr="00DF44D7">
        <w:rPr>
          <w:rFonts w:ascii="Times New Roman" w:hAnsi="Times New Roman" w:cs="Times New Roman"/>
          <w:sz w:val="24"/>
          <w:szCs w:val="24"/>
        </w:rPr>
        <w:t xml:space="preserve">papírenský 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průmysl </w:t>
      </w:r>
      <w:r w:rsidR="00EC3C97" w:rsidRPr="00DF44D7">
        <w:rPr>
          <w:rFonts w:ascii="Times New Roman" w:hAnsi="Times New Roman" w:cs="Times New Roman"/>
          <w:sz w:val="24"/>
          <w:szCs w:val="24"/>
        </w:rPr>
        <w:t>(KRPA PAPER</w:t>
      </w:r>
      <w:r w:rsidR="00B6333D">
        <w:rPr>
          <w:rFonts w:ascii="Times New Roman" w:hAnsi="Times New Roman" w:cs="Times New Roman"/>
          <w:sz w:val="24"/>
          <w:szCs w:val="24"/>
        </w:rPr>
        <w:t>,</w:t>
      </w:r>
      <w:r w:rsidR="00EC3C97" w:rsidRPr="00DF44D7">
        <w:rPr>
          <w:rFonts w:ascii="Times New Roman" w:hAnsi="Times New Roman" w:cs="Times New Roman"/>
          <w:sz w:val="24"/>
          <w:szCs w:val="24"/>
        </w:rPr>
        <w:t xml:space="preserve"> a.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r w:rsidR="00EC3C97" w:rsidRPr="00DF44D7">
        <w:rPr>
          <w:rFonts w:ascii="Times New Roman" w:hAnsi="Times New Roman" w:cs="Times New Roman"/>
          <w:sz w:val="24"/>
          <w:szCs w:val="24"/>
        </w:rPr>
        <w:t>s., KRKONOŠKÉ PAPÍRNY</w:t>
      </w:r>
      <w:r w:rsidR="00B6333D">
        <w:rPr>
          <w:rFonts w:ascii="Times New Roman" w:hAnsi="Times New Roman" w:cs="Times New Roman"/>
          <w:sz w:val="24"/>
          <w:szCs w:val="24"/>
        </w:rPr>
        <w:t>,</w:t>
      </w:r>
      <w:r w:rsidR="00EC3C97" w:rsidRPr="00DF44D7">
        <w:rPr>
          <w:rFonts w:ascii="Times New Roman" w:hAnsi="Times New Roman" w:cs="Times New Roman"/>
          <w:sz w:val="24"/>
          <w:szCs w:val="24"/>
        </w:rPr>
        <w:t xml:space="preserve"> a.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r w:rsidR="00EC3C97" w:rsidRPr="00DF44D7">
        <w:rPr>
          <w:rFonts w:ascii="Times New Roman" w:hAnsi="Times New Roman" w:cs="Times New Roman"/>
          <w:sz w:val="24"/>
          <w:szCs w:val="24"/>
        </w:rPr>
        <w:t>s., MODEL OBALY</w:t>
      </w:r>
      <w:r w:rsidR="00B6333D">
        <w:rPr>
          <w:rFonts w:ascii="Times New Roman" w:hAnsi="Times New Roman" w:cs="Times New Roman"/>
          <w:sz w:val="24"/>
          <w:szCs w:val="24"/>
        </w:rPr>
        <w:t>,</w:t>
      </w:r>
      <w:r w:rsidR="00EC3C97" w:rsidRPr="00DF44D7">
        <w:rPr>
          <w:rFonts w:ascii="Times New Roman" w:hAnsi="Times New Roman" w:cs="Times New Roman"/>
          <w:sz w:val="24"/>
          <w:szCs w:val="24"/>
        </w:rPr>
        <w:t xml:space="preserve"> a.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r w:rsidR="00EC3C97" w:rsidRPr="00DF44D7">
        <w:rPr>
          <w:rFonts w:ascii="Times New Roman" w:hAnsi="Times New Roman" w:cs="Times New Roman"/>
          <w:sz w:val="24"/>
          <w:szCs w:val="24"/>
        </w:rPr>
        <w:t>s.), na který navazuje průmysl textilní (</w:t>
      </w:r>
      <w:proofErr w:type="spellStart"/>
      <w:r w:rsidR="00EC3C97" w:rsidRPr="00DF44D7">
        <w:rPr>
          <w:rFonts w:ascii="Times New Roman" w:hAnsi="Times New Roman" w:cs="Times New Roman"/>
          <w:sz w:val="24"/>
          <w:szCs w:val="24"/>
        </w:rPr>
        <w:t>Techtex</w:t>
      </w:r>
      <w:proofErr w:type="spellEnd"/>
      <w:r w:rsidR="00EC3C97" w:rsidRPr="00DF44D7">
        <w:rPr>
          <w:rFonts w:ascii="Times New Roman" w:hAnsi="Times New Roman" w:cs="Times New Roman"/>
          <w:sz w:val="24"/>
          <w:szCs w:val="24"/>
        </w:rPr>
        <w:t>, s.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r w:rsidR="00EC3C97" w:rsidRPr="00DF44D7">
        <w:rPr>
          <w:rFonts w:ascii="Times New Roman" w:hAnsi="Times New Roman" w:cs="Times New Roman"/>
          <w:sz w:val="24"/>
          <w:szCs w:val="24"/>
        </w:rPr>
        <w:t>r.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r w:rsidR="00EC3C97" w:rsidRPr="00DF44D7">
        <w:rPr>
          <w:rFonts w:ascii="Times New Roman" w:hAnsi="Times New Roman" w:cs="Times New Roman"/>
          <w:sz w:val="24"/>
          <w:szCs w:val="24"/>
        </w:rPr>
        <w:t xml:space="preserve">o., </w:t>
      </w:r>
      <w:proofErr w:type="spellStart"/>
      <w:r w:rsidR="00EC3C97" w:rsidRPr="00DF44D7">
        <w:rPr>
          <w:rFonts w:ascii="Times New Roman" w:hAnsi="Times New Roman" w:cs="Times New Roman"/>
          <w:sz w:val="24"/>
          <w:szCs w:val="24"/>
        </w:rPr>
        <w:t>Automotiv-Petex</w:t>
      </w:r>
      <w:proofErr w:type="spellEnd"/>
      <w:r w:rsidR="00EC3C97" w:rsidRPr="00DF44D7">
        <w:rPr>
          <w:rFonts w:ascii="Times New Roman" w:hAnsi="Times New Roman" w:cs="Times New Roman"/>
          <w:sz w:val="24"/>
          <w:szCs w:val="24"/>
        </w:rPr>
        <w:t>, s.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r w:rsidR="00EC3C97" w:rsidRPr="00DF44D7">
        <w:rPr>
          <w:rFonts w:ascii="Times New Roman" w:hAnsi="Times New Roman" w:cs="Times New Roman"/>
          <w:sz w:val="24"/>
          <w:szCs w:val="24"/>
        </w:rPr>
        <w:t>r.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r w:rsidR="00EC3C97" w:rsidRPr="00DF44D7">
        <w:rPr>
          <w:rFonts w:ascii="Times New Roman" w:hAnsi="Times New Roman" w:cs="Times New Roman"/>
          <w:sz w:val="24"/>
          <w:szCs w:val="24"/>
        </w:rPr>
        <w:t>o., Sedláček &amp; Co, s.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r w:rsidR="00EC3C97" w:rsidRPr="00DF44D7">
        <w:rPr>
          <w:rFonts w:ascii="Times New Roman" w:hAnsi="Times New Roman" w:cs="Times New Roman"/>
          <w:sz w:val="24"/>
          <w:szCs w:val="24"/>
        </w:rPr>
        <w:t>r.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r w:rsidR="00EC3C97" w:rsidRPr="00DF44D7">
        <w:rPr>
          <w:rFonts w:ascii="Times New Roman" w:hAnsi="Times New Roman" w:cs="Times New Roman"/>
          <w:sz w:val="24"/>
          <w:szCs w:val="24"/>
        </w:rPr>
        <w:t>o.).</w:t>
      </w:r>
      <w:r w:rsidR="00931883" w:rsidRPr="00DF44D7">
        <w:rPr>
          <w:rFonts w:ascii="Times New Roman" w:hAnsi="Times New Roman" w:cs="Times New Roman"/>
          <w:sz w:val="24"/>
          <w:szCs w:val="24"/>
        </w:rPr>
        <w:t xml:space="preserve"> Při příznivé hospodářské situaci lze předpokládat finanční angažovanost těchto firem v</w:t>
      </w:r>
      <w:r w:rsidR="00DC4DAF" w:rsidRPr="00DF44D7">
        <w:rPr>
          <w:rFonts w:ascii="Times New Roman" w:hAnsi="Times New Roman" w:cs="Times New Roman"/>
          <w:sz w:val="24"/>
          <w:szCs w:val="24"/>
        </w:rPr>
        <w:t> podobě podpory</w:t>
      </w:r>
      <w:r w:rsidR="00931883" w:rsidRPr="00DF44D7">
        <w:rPr>
          <w:rFonts w:ascii="Times New Roman" w:hAnsi="Times New Roman" w:cs="Times New Roman"/>
          <w:sz w:val="24"/>
          <w:szCs w:val="24"/>
        </w:rPr>
        <w:t xml:space="preserve"> místní sportovní infrastruktury (</w:t>
      </w:r>
      <w:r w:rsidR="00F5538E" w:rsidRPr="00DF44D7">
        <w:rPr>
          <w:rFonts w:ascii="Times New Roman" w:hAnsi="Times New Roman" w:cs="Times New Roman"/>
          <w:sz w:val="24"/>
          <w:szCs w:val="24"/>
        </w:rPr>
        <w:t xml:space="preserve">např. 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udržování </w:t>
      </w:r>
      <w:r w:rsidR="00931883" w:rsidRPr="00DF44D7">
        <w:rPr>
          <w:rFonts w:ascii="Times New Roman" w:hAnsi="Times New Roman" w:cs="Times New Roman"/>
          <w:sz w:val="24"/>
          <w:szCs w:val="24"/>
        </w:rPr>
        <w:t>sportovní</w:t>
      </w:r>
      <w:r w:rsidR="005F3249" w:rsidRPr="00DF44D7">
        <w:rPr>
          <w:rFonts w:ascii="Times New Roman" w:hAnsi="Times New Roman" w:cs="Times New Roman"/>
          <w:sz w:val="24"/>
          <w:szCs w:val="24"/>
        </w:rPr>
        <w:t>ho</w:t>
      </w:r>
      <w:r w:rsidR="00931883" w:rsidRPr="00DF44D7">
        <w:rPr>
          <w:rFonts w:ascii="Times New Roman" w:hAnsi="Times New Roman" w:cs="Times New Roman"/>
          <w:sz w:val="24"/>
          <w:szCs w:val="24"/>
        </w:rPr>
        <w:t xml:space="preserve"> areál</w:t>
      </w:r>
      <w:r w:rsidR="005F3249" w:rsidRPr="00DF44D7">
        <w:rPr>
          <w:rFonts w:ascii="Times New Roman" w:hAnsi="Times New Roman" w:cs="Times New Roman"/>
          <w:sz w:val="24"/>
          <w:szCs w:val="24"/>
        </w:rPr>
        <w:t>u</w:t>
      </w:r>
      <w:r w:rsidR="00B63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33D">
        <w:rPr>
          <w:rFonts w:ascii="Times New Roman" w:hAnsi="Times New Roman" w:cs="Times New Roman"/>
          <w:sz w:val="24"/>
          <w:szCs w:val="24"/>
        </w:rPr>
        <w:t>Techtex</w:t>
      </w:r>
      <w:proofErr w:type="spellEnd"/>
      <w:r w:rsidR="005F3249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F5538E" w:rsidRPr="00DF44D7">
        <w:rPr>
          <w:rFonts w:ascii="Times New Roman" w:hAnsi="Times New Roman" w:cs="Times New Roman"/>
          <w:sz w:val="24"/>
          <w:szCs w:val="24"/>
        </w:rPr>
        <w:t xml:space="preserve">je </w:t>
      </w:r>
      <w:r w:rsidR="005F3249" w:rsidRPr="00DF44D7">
        <w:rPr>
          <w:rFonts w:ascii="Times New Roman" w:hAnsi="Times New Roman" w:cs="Times New Roman"/>
          <w:sz w:val="24"/>
          <w:szCs w:val="24"/>
        </w:rPr>
        <w:t>na vysoké úrovni</w:t>
      </w:r>
      <w:r w:rsidR="00931883" w:rsidRPr="00DF44D7">
        <w:rPr>
          <w:rFonts w:ascii="Times New Roman" w:hAnsi="Times New Roman" w:cs="Times New Roman"/>
          <w:sz w:val="24"/>
          <w:szCs w:val="24"/>
        </w:rPr>
        <w:t>)</w:t>
      </w:r>
      <w:r w:rsidR="004E2DC1" w:rsidRPr="00DF44D7">
        <w:rPr>
          <w:rFonts w:ascii="Times New Roman" w:hAnsi="Times New Roman" w:cs="Times New Roman"/>
          <w:sz w:val="24"/>
          <w:szCs w:val="24"/>
        </w:rPr>
        <w:t xml:space="preserve"> a při</w:t>
      </w:r>
      <w:r w:rsidR="00931883" w:rsidRPr="00DF44D7">
        <w:rPr>
          <w:rFonts w:ascii="Times New Roman" w:hAnsi="Times New Roman" w:cs="Times New Roman"/>
          <w:sz w:val="24"/>
          <w:szCs w:val="24"/>
        </w:rPr>
        <w:t xml:space="preserve"> podpoře reprezentantů města či různých sportovních akcí. </w:t>
      </w:r>
    </w:p>
    <w:p w14:paraId="1BD832E7" w14:textId="77777777" w:rsidR="002355E6" w:rsidRPr="00DF44D7" w:rsidRDefault="002355E6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257FF7" w14:textId="77777777" w:rsidR="002355E6" w:rsidRPr="00DF44D7" w:rsidRDefault="002355E6" w:rsidP="00DF44D7">
      <w:pPr>
        <w:pStyle w:val="Nadpis2"/>
        <w:rPr>
          <w:rFonts w:cs="Times New Roman"/>
          <w:szCs w:val="24"/>
        </w:rPr>
      </w:pPr>
      <w:bookmarkStart w:id="141" w:name="_Toc526718403"/>
      <w:r w:rsidRPr="00DF44D7">
        <w:rPr>
          <w:rFonts w:cs="Times New Roman"/>
          <w:szCs w:val="24"/>
        </w:rPr>
        <w:t>Problémy a chybějící infrastruktura</w:t>
      </w:r>
      <w:bookmarkEnd w:id="141"/>
    </w:p>
    <w:p w14:paraId="49AAFB79" w14:textId="30D57B77" w:rsidR="00455D17" w:rsidRPr="00DF44D7" w:rsidRDefault="0036512F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K</w:t>
      </w:r>
      <w:r w:rsidR="00B6333D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B6333D">
        <w:rPr>
          <w:rFonts w:ascii="Times New Roman" w:hAnsi="Times New Roman" w:cs="Times New Roman"/>
          <w:sz w:val="24"/>
          <w:szCs w:val="24"/>
        </w:rPr>
        <w:t>0</w:t>
      </w:r>
      <w:r w:rsidRPr="00DF44D7">
        <w:rPr>
          <w:rFonts w:ascii="Times New Roman" w:hAnsi="Times New Roman" w:cs="Times New Roman"/>
          <w:sz w:val="24"/>
          <w:szCs w:val="24"/>
        </w:rPr>
        <w:t>1</w:t>
      </w:r>
      <w:r w:rsidR="00B6333D">
        <w:rPr>
          <w:rFonts w:ascii="Times New Roman" w:hAnsi="Times New Roman" w:cs="Times New Roman"/>
          <w:sz w:val="24"/>
          <w:szCs w:val="24"/>
        </w:rPr>
        <w:t>.0</w:t>
      </w:r>
      <w:r w:rsidRPr="00DF44D7">
        <w:rPr>
          <w:rFonts w:ascii="Times New Roman" w:hAnsi="Times New Roman" w:cs="Times New Roman"/>
          <w:sz w:val="24"/>
          <w:szCs w:val="24"/>
        </w:rPr>
        <w:t>1.2018</w:t>
      </w:r>
      <w:proofErr w:type="gramEnd"/>
      <w:r w:rsidRPr="00DF44D7">
        <w:rPr>
          <w:rFonts w:ascii="Times New Roman" w:hAnsi="Times New Roman" w:cs="Times New Roman"/>
          <w:sz w:val="24"/>
          <w:szCs w:val="24"/>
        </w:rPr>
        <w:t xml:space="preserve"> žilo ve městě 4 383 obyvatel.</w:t>
      </w:r>
      <w:r w:rsidR="004E2DC1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5055C2" w:rsidRPr="00DF44D7">
        <w:rPr>
          <w:rFonts w:ascii="Times New Roman" w:hAnsi="Times New Roman" w:cs="Times New Roman"/>
          <w:sz w:val="24"/>
          <w:szCs w:val="24"/>
        </w:rPr>
        <w:t>Z</w:t>
      </w:r>
      <w:r w:rsidR="004E2DC1" w:rsidRPr="00DF44D7">
        <w:rPr>
          <w:rFonts w:ascii="Times New Roman" w:hAnsi="Times New Roman" w:cs="Times New Roman"/>
          <w:sz w:val="24"/>
          <w:szCs w:val="24"/>
        </w:rPr>
        <w:t> demografického vývoje obyvatelstva za poslední roky</w:t>
      </w:r>
      <w:r w:rsidR="005055C2" w:rsidRPr="00DF44D7">
        <w:rPr>
          <w:rFonts w:ascii="Times New Roman" w:hAnsi="Times New Roman" w:cs="Times New Roman"/>
          <w:sz w:val="24"/>
          <w:szCs w:val="24"/>
        </w:rPr>
        <w:t xml:space="preserve"> vyplývá, že ve městě dochází k razantnímu </w:t>
      </w:r>
      <w:r w:rsidR="0046515D" w:rsidRPr="00DF44D7">
        <w:rPr>
          <w:rFonts w:ascii="Times New Roman" w:hAnsi="Times New Roman" w:cs="Times New Roman"/>
          <w:sz w:val="24"/>
          <w:szCs w:val="24"/>
        </w:rPr>
        <w:t xml:space="preserve">stárnutí populace. </w:t>
      </w:r>
      <w:r w:rsidR="007C7E15" w:rsidRPr="00DF44D7">
        <w:rPr>
          <w:rFonts w:ascii="Times New Roman" w:hAnsi="Times New Roman" w:cs="Times New Roman"/>
          <w:sz w:val="24"/>
          <w:szCs w:val="24"/>
        </w:rPr>
        <w:t>Dá se </w:t>
      </w:r>
      <w:r w:rsidR="00B6333D">
        <w:rPr>
          <w:rFonts w:ascii="Times New Roman" w:hAnsi="Times New Roman" w:cs="Times New Roman"/>
          <w:sz w:val="24"/>
          <w:szCs w:val="24"/>
        </w:rPr>
        <w:t>předpokládat, že </w:t>
      </w:r>
      <w:r w:rsidR="005055C2" w:rsidRPr="00DF44D7">
        <w:rPr>
          <w:rFonts w:ascii="Times New Roman" w:hAnsi="Times New Roman" w:cs="Times New Roman"/>
          <w:sz w:val="24"/>
          <w:szCs w:val="24"/>
        </w:rPr>
        <w:t>podobný trend st</w:t>
      </w:r>
      <w:r w:rsidR="004E2DC1" w:rsidRPr="00DF44D7">
        <w:rPr>
          <w:rFonts w:ascii="Times New Roman" w:hAnsi="Times New Roman" w:cs="Times New Roman"/>
          <w:sz w:val="24"/>
          <w:szCs w:val="24"/>
        </w:rPr>
        <w:t>árnutí populace bude pokračovat, neboť se jedná o celorepublikový problém.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 Ve sportovní činnosti</w:t>
      </w:r>
      <w:r w:rsidR="004D2C13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lze proto rozšiřovat možnosti </w:t>
      </w:r>
      <w:r w:rsidR="005F3249" w:rsidRPr="00DF44D7">
        <w:rPr>
          <w:rFonts w:ascii="Times New Roman" w:hAnsi="Times New Roman" w:cs="Times New Roman"/>
          <w:b/>
          <w:sz w:val="24"/>
          <w:szCs w:val="24"/>
        </w:rPr>
        <w:t>aktivit i pro seniory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 – zejména </w:t>
      </w:r>
      <w:proofErr w:type="spellStart"/>
      <w:r w:rsidR="005F3249" w:rsidRPr="00DF44D7">
        <w:rPr>
          <w:rFonts w:ascii="Times New Roman" w:hAnsi="Times New Roman" w:cs="Times New Roman"/>
          <w:sz w:val="24"/>
          <w:szCs w:val="24"/>
        </w:rPr>
        <w:t>workoutová</w:t>
      </w:r>
      <w:proofErr w:type="spellEnd"/>
      <w:r w:rsidR="005F3249" w:rsidRPr="00DF44D7">
        <w:rPr>
          <w:rFonts w:ascii="Times New Roman" w:hAnsi="Times New Roman" w:cs="Times New Roman"/>
          <w:sz w:val="24"/>
          <w:szCs w:val="24"/>
        </w:rPr>
        <w:t xml:space="preserve"> centra či cyklostezky a</w:t>
      </w:r>
      <w:r w:rsidR="00F5538E" w:rsidRPr="00DF44D7">
        <w:rPr>
          <w:rFonts w:ascii="Times New Roman" w:hAnsi="Times New Roman" w:cs="Times New Roman"/>
          <w:sz w:val="24"/>
          <w:szCs w:val="24"/>
        </w:rPr>
        <w:t> </w:t>
      </w:r>
      <w:r w:rsidR="005F3249" w:rsidRPr="00DF44D7">
        <w:rPr>
          <w:rFonts w:ascii="Times New Roman" w:hAnsi="Times New Roman" w:cs="Times New Roman"/>
          <w:sz w:val="24"/>
          <w:szCs w:val="24"/>
        </w:rPr>
        <w:t>cyklotrasy.</w:t>
      </w:r>
    </w:p>
    <w:p w14:paraId="3F7E3B81" w14:textId="77777777" w:rsidR="00455D17" w:rsidRPr="00DF44D7" w:rsidRDefault="004E2DC1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Dalším</w:t>
      </w:r>
      <w:r w:rsidR="00F73EE7" w:rsidRPr="00DF44D7">
        <w:rPr>
          <w:rFonts w:ascii="Times New Roman" w:hAnsi="Times New Roman" w:cs="Times New Roman"/>
          <w:sz w:val="24"/>
          <w:szCs w:val="24"/>
        </w:rPr>
        <w:t xml:space="preserve"> obecným problémem současné společnosti </w:t>
      </w:r>
      <w:r w:rsidRPr="00DF44D7">
        <w:rPr>
          <w:rFonts w:ascii="Times New Roman" w:hAnsi="Times New Roman" w:cs="Times New Roman"/>
          <w:sz w:val="24"/>
          <w:szCs w:val="24"/>
        </w:rPr>
        <w:t>je výskyt sociálně patologických jevů</w:t>
      </w:r>
      <w:r w:rsidR="00F73EE7" w:rsidRPr="00DF44D7">
        <w:rPr>
          <w:rFonts w:ascii="Times New Roman" w:hAnsi="Times New Roman" w:cs="Times New Roman"/>
          <w:sz w:val="24"/>
          <w:szCs w:val="24"/>
        </w:rPr>
        <w:t xml:space="preserve">. </w:t>
      </w:r>
      <w:r w:rsidR="005F3249" w:rsidRPr="00DF44D7">
        <w:rPr>
          <w:rFonts w:ascii="Times New Roman" w:hAnsi="Times New Roman" w:cs="Times New Roman"/>
          <w:sz w:val="24"/>
          <w:szCs w:val="24"/>
        </w:rPr>
        <w:t>Konkrétně v</w:t>
      </w:r>
      <w:r w:rsidR="00F73EE7" w:rsidRPr="00DF44D7">
        <w:rPr>
          <w:rFonts w:ascii="Times New Roman" w:hAnsi="Times New Roman" w:cs="Times New Roman"/>
          <w:sz w:val="24"/>
          <w:szCs w:val="24"/>
        </w:rPr>
        <w:t xml:space="preserve"> Hostinné</w:t>
      </w:r>
      <w:r w:rsidR="005F3249" w:rsidRPr="00DF44D7">
        <w:rPr>
          <w:rFonts w:ascii="Times New Roman" w:hAnsi="Times New Roman" w:cs="Times New Roman"/>
          <w:sz w:val="24"/>
          <w:szCs w:val="24"/>
        </w:rPr>
        <w:t>m</w:t>
      </w:r>
      <w:r w:rsidR="00F73EE7" w:rsidRPr="00DF44D7">
        <w:rPr>
          <w:rFonts w:ascii="Times New Roman" w:hAnsi="Times New Roman" w:cs="Times New Roman"/>
          <w:sz w:val="24"/>
          <w:szCs w:val="24"/>
        </w:rPr>
        <w:t xml:space="preserve"> v současné době představuje největší hrozbu distribuce a konzumace drog mezi mládeží. Jednou z možností boje s tímto negativním jevem a prevencí v dané oblasti může být </w:t>
      </w:r>
      <w:r w:rsidR="00F73EE7" w:rsidRPr="00DF44D7">
        <w:rPr>
          <w:rFonts w:ascii="Times New Roman" w:hAnsi="Times New Roman" w:cs="Times New Roman"/>
          <w:b/>
          <w:sz w:val="24"/>
          <w:szCs w:val="24"/>
        </w:rPr>
        <w:t>zatraktivnění sportu pro mladé lidi</w:t>
      </w:r>
      <w:r w:rsidR="00F73EE7" w:rsidRPr="00DF44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BDA8F0" w14:textId="1F0DB564" w:rsidR="00455D17" w:rsidRPr="00DF44D7" w:rsidRDefault="00F73EE7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Pokud jde o sociálně slabé a sociálně znevýhodněné skupiny obyvatel, vnímají představitelé </w:t>
      </w:r>
      <w:r w:rsidR="00B6333D">
        <w:rPr>
          <w:rFonts w:ascii="Times New Roman" w:hAnsi="Times New Roman" w:cs="Times New Roman"/>
          <w:sz w:val="24"/>
          <w:szCs w:val="24"/>
        </w:rPr>
        <w:t>města</w:t>
      </w:r>
      <w:r w:rsidRPr="00DF44D7">
        <w:rPr>
          <w:rFonts w:ascii="Times New Roman" w:hAnsi="Times New Roman" w:cs="Times New Roman"/>
          <w:sz w:val="24"/>
          <w:szCs w:val="24"/>
        </w:rPr>
        <w:t xml:space="preserve"> jako nutnost nabídnout možnosti 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pro </w:t>
      </w:r>
      <w:r w:rsidRPr="00DF44D7">
        <w:rPr>
          <w:rFonts w:ascii="Times New Roman" w:hAnsi="Times New Roman" w:cs="Times New Roman"/>
          <w:sz w:val="24"/>
          <w:szCs w:val="24"/>
        </w:rPr>
        <w:t>zapojení i těchto skupin obyvatel do sportovní činnosti, zejména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 prostřednictvím </w:t>
      </w:r>
      <w:r w:rsidR="00455D17" w:rsidRPr="00DF44D7">
        <w:rPr>
          <w:rFonts w:ascii="Times New Roman" w:hAnsi="Times New Roman" w:cs="Times New Roman"/>
          <w:b/>
          <w:sz w:val="24"/>
          <w:szCs w:val="24"/>
        </w:rPr>
        <w:t xml:space="preserve">finanční </w:t>
      </w:r>
      <w:r w:rsidR="005F3249" w:rsidRPr="00DF44D7">
        <w:rPr>
          <w:rFonts w:ascii="Times New Roman" w:hAnsi="Times New Roman" w:cs="Times New Roman"/>
          <w:b/>
          <w:sz w:val="24"/>
          <w:szCs w:val="24"/>
        </w:rPr>
        <w:t xml:space="preserve">dostupnosti </w:t>
      </w:r>
      <w:r w:rsidR="00B6333D">
        <w:rPr>
          <w:rFonts w:ascii="Times New Roman" w:hAnsi="Times New Roman" w:cs="Times New Roman"/>
          <w:b/>
          <w:sz w:val="24"/>
          <w:szCs w:val="24"/>
        </w:rPr>
        <w:t>sportovních kroužků pro děti ze </w:t>
      </w:r>
      <w:r w:rsidR="005F3249" w:rsidRPr="00DF44D7">
        <w:rPr>
          <w:rFonts w:ascii="Times New Roman" w:hAnsi="Times New Roman" w:cs="Times New Roman"/>
          <w:b/>
          <w:sz w:val="24"/>
          <w:szCs w:val="24"/>
        </w:rPr>
        <w:t>sociálně slabých rodin</w:t>
      </w:r>
      <w:r w:rsidR="005F3249" w:rsidRPr="00DF44D7">
        <w:rPr>
          <w:rFonts w:ascii="Times New Roman" w:hAnsi="Times New Roman" w:cs="Times New Roman"/>
          <w:sz w:val="24"/>
          <w:szCs w:val="24"/>
        </w:rPr>
        <w:t xml:space="preserve"> a podporou akcí pro </w:t>
      </w:r>
      <w:r w:rsidR="005F3249" w:rsidRPr="00DF44D7">
        <w:rPr>
          <w:rFonts w:ascii="Times New Roman" w:hAnsi="Times New Roman" w:cs="Times New Roman"/>
          <w:b/>
          <w:sz w:val="24"/>
          <w:szCs w:val="24"/>
        </w:rPr>
        <w:t>handicapované sportovce</w:t>
      </w:r>
      <w:r w:rsidR="005F3249" w:rsidRPr="00DF44D7">
        <w:rPr>
          <w:rFonts w:ascii="Times New Roman" w:hAnsi="Times New Roman" w:cs="Times New Roman"/>
          <w:sz w:val="24"/>
          <w:szCs w:val="24"/>
        </w:rPr>
        <w:t>.</w:t>
      </w:r>
    </w:p>
    <w:p w14:paraId="4F0700AA" w14:textId="77777777" w:rsidR="00455D17" w:rsidRPr="00DF44D7" w:rsidRDefault="00154D79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Dalším problémem, který se vyskytuje v organizovaném sportu dětí a mládeže, je </w:t>
      </w:r>
      <w:r w:rsidRPr="00DF44D7">
        <w:rPr>
          <w:rFonts w:ascii="Times New Roman" w:hAnsi="Times New Roman" w:cs="Times New Roman"/>
          <w:b/>
          <w:sz w:val="24"/>
          <w:szCs w:val="24"/>
        </w:rPr>
        <w:t>nedostatek kvalifikovaných trenérů a vedoucích</w:t>
      </w:r>
      <w:r w:rsidRPr="00DF44D7">
        <w:rPr>
          <w:rFonts w:ascii="Times New Roman" w:hAnsi="Times New Roman" w:cs="Times New Roman"/>
          <w:sz w:val="24"/>
          <w:szCs w:val="24"/>
        </w:rPr>
        <w:t xml:space="preserve"> kroužků. Město může jejich vyškolení finančně podpořit, avšak obecný nezájem o tyto mimopracovní</w:t>
      </w:r>
      <w:r w:rsidR="00455D17" w:rsidRPr="00DF44D7">
        <w:rPr>
          <w:rFonts w:ascii="Times New Roman" w:hAnsi="Times New Roman" w:cs="Times New Roman"/>
          <w:sz w:val="24"/>
          <w:szCs w:val="24"/>
        </w:rPr>
        <w:t xml:space="preserve"> a volnočasové</w:t>
      </w:r>
      <w:r w:rsidRPr="00DF44D7">
        <w:rPr>
          <w:rFonts w:ascii="Times New Roman" w:hAnsi="Times New Roman" w:cs="Times New Roman"/>
          <w:sz w:val="24"/>
          <w:szCs w:val="24"/>
        </w:rPr>
        <w:t xml:space="preserve"> činnosti je všeobecným trendem ve společnosti.</w:t>
      </w:r>
    </w:p>
    <w:p w14:paraId="5AB14ECD" w14:textId="1E921E3D" w:rsidR="00455D17" w:rsidRPr="00DF44D7" w:rsidRDefault="002355E6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Dlouhodobě diskutovanou, palčivou a do současné doby nevyřešenou otázkou je stav místního </w:t>
      </w:r>
      <w:r w:rsidRPr="00DF44D7">
        <w:rPr>
          <w:rFonts w:ascii="Times New Roman" w:hAnsi="Times New Roman" w:cs="Times New Roman"/>
          <w:b/>
          <w:sz w:val="24"/>
          <w:szCs w:val="24"/>
        </w:rPr>
        <w:t>koupaliště</w:t>
      </w:r>
      <w:r w:rsidRPr="00DF44D7">
        <w:rPr>
          <w:rFonts w:ascii="Times New Roman" w:hAnsi="Times New Roman" w:cs="Times New Roman"/>
          <w:sz w:val="24"/>
          <w:szCs w:val="24"/>
        </w:rPr>
        <w:t xml:space="preserve">. Kdysi velice oblíbené místo odpočinku místních obyvatel i návštěvníků širokého </w:t>
      </w:r>
      <w:r w:rsidRPr="00DF44D7">
        <w:rPr>
          <w:rFonts w:ascii="Times New Roman" w:hAnsi="Times New Roman" w:cs="Times New Roman"/>
          <w:sz w:val="24"/>
          <w:szCs w:val="24"/>
        </w:rPr>
        <w:lastRenderedPageBreak/>
        <w:t>okolí je</w:t>
      </w:r>
      <w:r w:rsidR="006B571E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>řadu let v neutěšeném technickém stavu a potřebuje rozsáhlou rekonstrukci. Jako nejvhodnější se</w:t>
      </w:r>
      <w:r w:rsidR="006B571E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 xml:space="preserve">nabízí vytvoření multifunkčního prostoru, </w:t>
      </w:r>
      <w:r w:rsidR="00B6333D">
        <w:rPr>
          <w:rFonts w:ascii="Times New Roman" w:hAnsi="Times New Roman" w:cs="Times New Roman"/>
          <w:sz w:val="24"/>
          <w:szCs w:val="24"/>
        </w:rPr>
        <w:t>který bude možné využít nejen v </w:t>
      </w:r>
      <w:r w:rsidRPr="00DF44D7">
        <w:rPr>
          <w:rFonts w:ascii="Times New Roman" w:hAnsi="Times New Roman" w:cs="Times New Roman"/>
          <w:sz w:val="24"/>
          <w:szCs w:val="24"/>
        </w:rPr>
        <w:t>období horkých letních m</w:t>
      </w:r>
      <w:r w:rsidR="00033A38" w:rsidRPr="00DF44D7">
        <w:rPr>
          <w:rFonts w:ascii="Times New Roman" w:hAnsi="Times New Roman" w:cs="Times New Roman"/>
          <w:sz w:val="24"/>
          <w:szCs w:val="24"/>
        </w:rPr>
        <w:t>ěsíců</w:t>
      </w:r>
      <w:r w:rsidR="00455D17" w:rsidRPr="00DF44D7">
        <w:rPr>
          <w:rFonts w:ascii="Times New Roman" w:hAnsi="Times New Roman" w:cs="Times New Roman"/>
          <w:sz w:val="24"/>
          <w:szCs w:val="24"/>
        </w:rPr>
        <w:t>.</w:t>
      </w:r>
      <w:r w:rsidR="00110075" w:rsidRPr="00DF44D7">
        <w:rPr>
          <w:rFonts w:ascii="Times New Roman" w:hAnsi="Times New Roman" w:cs="Times New Roman"/>
          <w:sz w:val="24"/>
          <w:szCs w:val="24"/>
        </w:rPr>
        <w:t xml:space="preserve"> Rekonstrukce koupaliště je v současnosti ve fázi přípravných, především bouracích, prací, přičemž s fyzickou realizací rekonstrukce je počítáno od roku 2019.</w:t>
      </w:r>
      <w:r w:rsidR="00455D17" w:rsidRPr="00DF44D7">
        <w:rPr>
          <w:rFonts w:ascii="Times New Roman" w:hAnsi="Times New Roman" w:cs="Times New Roman"/>
          <w:sz w:val="24"/>
          <w:szCs w:val="24"/>
        </w:rPr>
        <w:t xml:space="preserve"> Z předběžného </w:t>
      </w:r>
      <w:r w:rsidR="00033A38" w:rsidRPr="00DF44D7">
        <w:rPr>
          <w:rFonts w:ascii="Times New Roman" w:hAnsi="Times New Roman" w:cs="Times New Roman"/>
          <w:sz w:val="24"/>
          <w:szCs w:val="24"/>
        </w:rPr>
        <w:t>finančního a</w:t>
      </w:r>
      <w:r w:rsidR="00110075" w:rsidRPr="00DF44D7">
        <w:rPr>
          <w:rFonts w:ascii="Times New Roman" w:hAnsi="Times New Roman" w:cs="Times New Roman"/>
          <w:sz w:val="24"/>
          <w:szCs w:val="24"/>
        </w:rPr>
        <w:t> </w:t>
      </w:r>
      <w:r w:rsidR="00455D17" w:rsidRPr="00DF44D7">
        <w:rPr>
          <w:rFonts w:ascii="Times New Roman" w:hAnsi="Times New Roman" w:cs="Times New Roman"/>
          <w:sz w:val="24"/>
          <w:szCs w:val="24"/>
        </w:rPr>
        <w:t>ekonomického průzkumu vyplývá</w:t>
      </w:r>
      <w:r w:rsidR="00033A38" w:rsidRPr="00DF44D7">
        <w:rPr>
          <w:rFonts w:ascii="Times New Roman" w:hAnsi="Times New Roman" w:cs="Times New Roman"/>
          <w:sz w:val="24"/>
          <w:szCs w:val="24"/>
        </w:rPr>
        <w:t>, že vybu</w:t>
      </w:r>
      <w:r w:rsidR="00455D17" w:rsidRPr="00DF44D7">
        <w:rPr>
          <w:rFonts w:ascii="Times New Roman" w:hAnsi="Times New Roman" w:cs="Times New Roman"/>
          <w:sz w:val="24"/>
          <w:szCs w:val="24"/>
        </w:rPr>
        <w:t xml:space="preserve">dování </w:t>
      </w:r>
      <w:r w:rsidR="00110075" w:rsidRPr="00DF44D7">
        <w:rPr>
          <w:rFonts w:ascii="Times New Roman" w:hAnsi="Times New Roman" w:cs="Times New Roman"/>
          <w:sz w:val="24"/>
          <w:szCs w:val="24"/>
        </w:rPr>
        <w:t xml:space="preserve">případného </w:t>
      </w:r>
      <w:r w:rsidR="00455D17" w:rsidRPr="00DF44D7">
        <w:rPr>
          <w:rFonts w:ascii="Times New Roman" w:hAnsi="Times New Roman" w:cs="Times New Roman"/>
          <w:sz w:val="24"/>
          <w:szCs w:val="24"/>
        </w:rPr>
        <w:t>krytého bazénu by bylo</w:t>
      </w:r>
      <w:r w:rsidR="00033A38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455D17" w:rsidRPr="00DF44D7">
        <w:rPr>
          <w:rFonts w:ascii="Times New Roman" w:hAnsi="Times New Roman" w:cs="Times New Roman"/>
          <w:sz w:val="24"/>
          <w:szCs w:val="24"/>
        </w:rPr>
        <w:t xml:space="preserve">pro město </w:t>
      </w:r>
      <w:r w:rsidR="00033A38" w:rsidRPr="00DF44D7">
        <w:rPr>
          <w:rFonts w:ascii="Times New Roman" w:hAnsi="Times New Roman" w:cs="Times New Roman"/>
          <w:sz w:val="24"/>
          <w:szCs w:val="24"/>
        </w:rPr>
        <w:t>neefektivní.</w:t>
      </w:r>
    </w:p>
    <w:p w14:paraId="5F28EE87" w14:textId="2A50D54F" w:rsidR="00455D17" w:rsidRPr="00DF44D7" w:rsidRDefault="002355E6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Dalším sportovním zařízením, které potřebuje zásadní rekonstrukci</w:t>
      </w:r>
      <w:r w:rsidR="00B6333D">
        <w:rPr>
          <w:rFonts w:ascii="Times New Roman" w:hAnsi="Times New Roman" w:cs="Times New Roman"/>
          <w:sz w:val="24"/>
          <w:szCs w:val="24"/>
        </w:rPr>
        <w:t>,</w:t>
      </w:r>
      <w:r w:rsidRPr="00DF44D7">
        <w:rPr>
          <w:rFonts w:ascii="Times New Roman" w:hAnsi="Times New Roman" w:cs="Times New Roman"/>
          <w:sz w:val="24"/>
          <w:szCs w:val="24"/>
        </w:rPr>
        <w:t xml:space="preserve"> je </w:t>
      </w:r>
      <w:r w:rsidRPr="00DF44D7">
        <w:rPr>
          <w:rFonts w:ascii="Times New Roman" w:hAnsi="Times New Roman" w:cs="Times New Roman"/>
          <w:b/>
          <w:sz w:val="24"/>
          <w:szCs w:val="24"/>
        </w:rPr>
        <w:t>plocha bývalého kluziště</w:t>
      </w:r>
      <w:r w:rsidRPr="00DF44D7">
        <w:rPr>
          <w:rFonts w:ascii="Times New Roman" w:hAnsi="Times New Roman" w:cs="Times New Roman"/>
          <w:sz w:val="24"/>
          <w:szCs w:val="24"/>
        </w:rPr>
        <w:t>. V současné době je zde</w:t>
      </w:r>
      <w:r w:rsidR="00BB6C34" w:rsidRPr="00DF44D7">
        <w:rPr>
          <w:rFonts w:ascii="Times New Roman" w:hAnsi="Times New Roman" w:cs="Times New Roman"/>
          <w:sz w:val="24"/>
          <w:szCs w:val="24"/>
        </w:rPr>
        <w:t xml:space="preserve"> asfaltová plocha s nakreslenými hřišti na basketbal, která je zároveň využívána na </w:t>
      </w:r>
      <w:proofErr w:type="spellStart"/>
      <w:r w:rsidR="00BB6C34" w:rsidRPr="00DF44D7">
        <w:rPr>
          <w:rFonts w:ascii="Times New Roman" w:hAnsi="Times New Roman" w:cs="Times New Roman"/>
          <w:sz w:val="24"/>
          <w:szCs w:val="24"/>
        </w:rPr>
        <w:t>streetball</w:t>
      </w:r>
      <w:proofErr w:type="spellEnd"/>
      <w:r w:rsidR="00BB6C34" w:rsidRPr="00DF44D7">
        <w:rPr>
          <w:rFonts w:ascii="Times New Roman" w:hAnsi="Times New Roman" w:cs="Times New Roman"/>
          <w:sz w:val="24"/>
          <w:szCs w:val="24"/>
        </w:rPr>
        <w:t>. D</w:t>
      </w:r>
      <w:r w:rsidRPr="00DF44D7">
        <w:rPr>
          <w:rFonts w:ascii="Times New Roman" w:hAnsi="Times New Roman" w:cs="Times New Roman"/>
          <w:sz w:val="24"/>
          <w:szCs w:val="24"/>
        </w:rPr>
        <w:t xml:space="preserve">o budoucna je </w:t>
      </w:r>
      <w:r w:rsidR="00BB6C34" w:rsidRPr="00DF44D7">
        <w:rPr>
          <w:rFonts w:ascii="Times New Roman" w:hAnsi="Times New Roman" w:cs="Times New Roman"/>
          <w:sz w:val="24"/>
          <w:szCs w:val="24"/>
        </w:rPr>
        <w:t>plánováno po</w:t>
      </w:r>
      <w:r w:rsidR="00B6333D">
        <w:rPr>
          <w:rFonts w:ascii="Times New Roman" w:hAnsi="Times New Roman" w:cs="Times New Roman"/>
          <w:sz w:val="24"/>
          <w:szCs w:val="24"/>
        </w:rPr>
        <w:t>ložit na plochu umělý trávník a </w:t>
      </w:r>
      <w:r w:rsidR="00BB6C34" w:rsidRPr="00DF44D7">
        <w:rPr>
          <w:rFonts w:ascii="Times New Roman" w:hAnsi="Times New Roman" w:cs="Times New Roman"/>
          <w:sz w:val="24"/>
          <w:szCs w:val="24"/>
        </w:rPr>
        <w:t>prostor bude sloužit převážně pro kopanou.</w:t>
      </w:r>
      <w:r w:rsidR="00D76B2E" w:rsidRPr="00DF44D7">
        <w:rPr>
          <w:rFonts w:ascii="Times New Roman" w:hAnsi="Times New Roman" w:cs="Times New Roman"/>
          <w:sz w:val="24"/>
          <w:szCs w:val="24"/>
        </w:rPr>
        <w:t xml:space="preserve"> Pro účely bruslení veřejnosti je v současné době využívána plocha na</w:t>
      </w:r>
      <w:r w:rsidR="00F81196" w:rsidRPr="00DF44D7">
        <w:rPr>
          <w:rFonts w:ascii="Times New Roman" w:hAnsi="Times New Roman" w:cs="Times New Roman"/>
          <w:sz w:val="24"/>
          <w:szCs w:val="24"/>
        </w:rPr>
        <w:t> </w:t>
      </w:r>
      <w:r w:rsidR="00B6333D">
        <w:rPr>
          <w:rFonts w:ascii="Times New Roman" w:hAnsi="Times New Roman" w:cs="Times New Roman"/>
          <w:sz w:val="24"/>
          <w:szCs w:val="24"/>
        </w:rPr>
        <w:t>n</w:t>
      </w:r>
      <w:r w:rsidR="00D76B2E" w:rsidRPr="00DF44D7">
        <w:rPr>
          <w:rFonts w:ascii="Times New Roman" w:hAnsi="Times New Roman" w:cs="Times New Roman"/>
          <w:sz w:val="24"/>
          <w:szCs w:val="24"/>
        </w:rPr>
        <w:t>áměstí, kde je ve spolupráci s</w:t>
      </w:r>
      <w:r w:rsidR="00B6333D">
        <w:rPr>
          <w:rFonts w:ascii="Times New Roman" w:hAnsi="Times New Roman" w:cs="Times New Roman"/>
          <w:sz w:val="24"/>
          <w:szCs w:val="24"/>
        </w:rPr>
        <w:t> místními dobrovolnými hasiči a </w:t>
      </w:r>
      <w:r w:rsidR="00D76B2E" w:rsidRPr="00DF44D7">
        <w:rPr>
          <w:rFonts w:ascii="Times New Roman" w:hAnsi="Times New Roman" w:cs="Times New Roman"/>
          <w:sz w:val="24"/>
          <w:szCs w:val="24"/>
        </w:rPr>
        <w:t xml:space="preserve">v závislosti na příznivých klimatických podmínkách vytvořena </w:t>
      </w:r>
      <w:r w:rsidR="00F81196" w:rsidRPr="00DF44D7">
        <w:rPr>
          <w:rFonts w:ascii="Times New Roman" w:hAnsi="Times New Roman" w:cs="Times New Roman"/>
          <w:sz w:val="24"/>
          <w:szCs w:val="24"/>
        </w:rPr>
        <w:t>přírodní</w:t>
      </w:r>
      <w:r w:rsidR="00D76B2E" w:rsidRPr="00DF44D7">
        <w:rPr>
          <w:rFonts w:ascii="Times New Roman" w:hAnsi="Times New Roman" w:cs="Times New Roman"/>
          <w:sz w:val="24"/>
          <w:szCs w:val="24"/>
        </w:rPr>
        <w:t xml:space="preserve"> ledová plocha. </w:t>
      </w:r>
      <w:r w:rsidR="00591F0B" w:rsidRPr="00DF44D7">
        <w:rPr>
          <w:rFonts w:ascii="Times New Roman" w:hAnsi="Times New Roman" w:cs="Times New Roman"/>
          <w:sz w:val="24"/>
          <w:szCs w:val="24"/>
        </w:rPr>
        <w:t xml:space="preserve">Přírodní ledovou plochu je také možné vytvořit na víceúčelovém sportovním hřišti za halou v ulici B. Smetany. V případě realizace je nutné uvažovat o nákupu mantinelů. </w:t>
      </w:r>
      <w:r w:rsidR="00D76B2E" w:rsidRPr="00DF44D7">
        <w:rPr>
          <w:rFonts w:ascii="Times New Roman" w:hAnsi="Times New Roman" w:cs="Times New Roman"/>
          <w:sz w:val="24"/>
          <w:szCs w:val="24"/>
        </w:rPr>
        <w:t>Do budoucna je možné vybudovat na</w:t>
      </w:r>
      <w:r w:rsidR="00F81196" w:rsidRPr="00DF44D7">
        <w:rPr>
          <w:rFonts w:ascii="Times New Roman" w:hAnsi="Times New Roman" w:cs="Times New Roman"/>
          <w:sz w:val="24"/>
          <w:szCs w:val="24"/>
        </w:rPr>
        <w:t> </w:t>
      </w:r>
      <w:r w:rsidR="00D76B2E" w:rsidRPr="00DF44D7">
        <w:rPr>
          <w:rFonts w:ascii="Times New Roman" w:hAnsi="Times New Roman" w:cs="Times New Roman"/>
          <w:sz w:val="24"/>
          <w:szCs w:val="24"/>
        </w:rPr>
        <w:t>vhodném místě</w:t>
      </w:r>
      <w:r w:rsidR="00F81196" w:rsidRPr="00DF44D7">
        <w:rPr>
          <w:rFonts w:ascii="Times New Roman" w:hAnsi="Times New Roman" w:cs="Times New Roman"/>
          <w:sz w:val="24"/>
          <w:szCs w:val="24"/>
        </w:rPr>
        <w:t xml:space="preserve"> umělou</w:t>
      </w:r>
      <w:r w:rsidR="00D76B2E" w:rsidRPr="00DF44D7">
        <w:rPr>
          <w:rFonts w:ascii="Times New Roman" w:hAnsi="Times New Roman" w:cs="Times New Roman"/>
          <w:sz w:val="24"/>
          <w:szCs w:val="24"/>
        </w:rPr>
        <w:t xml:space="preserve"> zastřešenou ledovou plochu, aby bylo možné podmínky pro bruslení </w:t>
      </w:r>
      <w:r w:rsidR="00F81196" w:rsidRPr="00DF44D7">
        <w:rPr>
          <w:rFonts w:ascii="Times New Roman" w:hAnsi="Times New Roman" w:cs="Times New Roman"/>
          <w:sz w:val="24"/>
          <w:szCs w:val="24"/>
        </w:rPr>
        <w:t>vytvořit po co nejdelší dobu</w:t>
      </w:r>
      <w:r w:rsidR="00D76B2E" w:rsidRPr="00DF44D7">
        <w:rPr>
          <w:rFonts w:ascii="Times New Roman" w:hAnsi="Times New Roman" w:cs="Times New Roman"/>
          <w:sz w:val="24"/>
          <w:szCs w:val="24"/>
        </w:rPr>
        <w:t xml:space="preserve">.  </w:t>
      </w:r>
      <w:r w:rsidR="00033A38"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3AC00" w14:textId="236AC172" w:rsidR="00455D17" w:rsidRPr="00DF44D7" w:rsidRDefault="002355E6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Město </w:t>
      </w:r>
      <w:r w:rsidR="00110075" w:rsidRPr="00DF44D7">
        <w:rPr>
          <w:rFonts w:ascii="Times New Roman" w:hAnsi="Times New Roman" w:cs="Times New Roman"/>
          <w:sz w:val="24"/>
          <w:szCs w:val="24"/>
        </w:rPr>
        <w:t xml:space="preserve">v roce </w:t>
      </w:r>
      <w:r w:rsidR="00B6333D">
        <w:rPr>
          <w:rFonts w:ascii="Times New Roman" w:hAnsi="Times New Roman" w:cs="Times New Roman"/>
          <w:sz w:val="24"/>
          <w:szCs w:val="24"/>
        </w:rPr>
        <w:t xml:space="preserve">2018 </w:t>
      </w:r>
      <w:r w:rsidR="00110075" w:rsidRPr="00DF44D7">
        <w:rPr>
          <w:rFonts w:ascii="Times New Roman" w:hAnsi="Times New Roman" w:cs="Times New Roman"/>
          <w:sz w:val="24"/>
          <w:szCs w:val="24"/>
        </w:rPr>
        <w:t xml:space="preserve">zrealizovalo </w:t>
      </w:r>
      <w:r w:rsidRPr="00DF44D7">
        <w:rPr>
          <w:rFonts w:ascii="Times New Roman" w:hAnsi="Times New Roman" w:cs="Times New Roman"/>
          <w:sz w:val="24"/>
          <w:szCs w:val="24"/>
        </w:rPr>
        <w:t>vytvoření multifunkčního prostoru</w:t>
      </w:r>
      <w:r w:rsidR="00110075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B6333D">
        <w:rPr>
          <w:rFonts w:ascii="Times New Roman" w:hAnsi="Times New Roman" w:cs="Times New Roman"/>
          <w:sz w:val="24"/>
          <w:szCs w:val="24"/>
        </w:rPr>
        <w:t>–</w:t>
      </w:r>
      <w:r w:rsidR="00110075" w:rsidRPr="00DF44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75" w:rsidRPr="00DF44D7">
        <w:rPr>
          <w:rFonts w:ascii="Times New Roman" w:hAnsi="Times New Roman" w:cs="Times New Roman"/>
          <w:b/>
          <w:sz w:val="24"/>
          <w:szCs w:val="24"/>
        </w:rPr>
        <w:t>pumptrack</w:t>
      </w:r>
      <w:proofErr w:type="spellEnd"/>
      <w:r w:rsidRPr="00DF44D7">
        <w:rPr>
          <w:rFonts w:ascii="Times New Roman" w:hAnsi="Times New Roman" w:cs="Times New Roman"/>
          <w:sz w:val="24"/>
          <w:szCs w:val="24"/>
        </w:rPr>
        <w:t>, který slouž</w:t>
      </w:r>
      <w:r w:rsidR="00110075" w:rsidRPr="00DF44D7">
        <w:rPr>
          <w:rFonts w:ascii="Times New Roman" w:hAnsi="Times New Roman" w:cs="Times New Roman"/>
          <w:sz w:val="24"/>
          <w:szCs w:val="24"/>
        </w:rPr>
        <w:t>í</w:t>
      </w:r>
      <w:r w:rsidRPr="00DF44D7">
        <w:rPr>
          <w:rFonts w:ascii="Times New Roman" w:hAnsi="Times New Roman" w:cs="Times New Roman"/>
          <w:sz w:val="24"/>
          <w:szCs w:val="24"/>
        </w:rPr>
        <w:t xml:space="preserve"> jako</w:t>
      </w:r>
      <w:r w:rsidRPr="00DF44D7">
        <w:rPr>
          <w:rFonts w:ascii="Times New Roman" w:hAnsi="Times New Roman" w:cs="Times New Roman"/>
          <w:b/>
          <w:sz w:val="24"/>
          <w:szCs w:val="24"/>
        </w:rPr>
        <w:t xml:space="preserve"> skatepark</w:t>
      </w:r>
      <w:r w:rsidRPr="00DF44D7">
        <w:rPr>
          <w:rFonts w:ascii="Times New Roman" w:hAnsi="Times New Roman" w:cs="Times New Roman"/>
          <w:sz w:val="24"/>
          <w:szCs w:val="24"/>
        </w:rPr>
        <w:t xml:space="preserve"> pro skateboardisty, jezdce na kolech BMX, na </w:t>
      </w:r>
      <w:proofErr w:type="spellStart"/>
      <w:r w:rsidRPr="00DF44D7">
        <w:rPr>
          <w:rFonts w:ascii="Times New Roman" w:hAnsi="Times New Roman" w:cs="Times New Roman"/>
          <w:sz w:val="24"/>
          <w:szCs w:val="24"/>
        </w:rPr>
        <w:t>mountainbordech</w:t>
      </w:r>
      <w:proofErr w:type="spellEnd"/>
      <w:r w:rsidRPr="00DF44D7">
        <w:rPr>
          <w:rFonts w:ascii="Times New Roman" w:hAnsi="Times New Roman" w:cs="Times New Roman"/>
          <w:sz w:val="24"/>
          <w:szCs w:val="24"/>
        </w:rPr>
        <w:t xml:space="preserve">, horských kolech, popřípadě pro jezdce na koloběžkách. </w:t>
      </w:r>
      <w:r w:rsidR="0036686B" w:rsidRPr="00DF44D7">
        <w:rPr>
          <w:rFonts w:ascii="Times New Roman" w:hAnsi="Times New Roman" w:cs="Times New Roman"/>
          <w:sz w:val="24"/>
          <w:szCs w:val="24"/>
        </w:rPr>
        <w:t>Velký zájem</w:t>
      </w:r>
      <w:r w:rsidR="00B6333D">
        <w:rPr>
          <w:rFonts w:ascii="Times New Roman" w:hAnsi="Times New Roman" w:cs="Times New Roman"/>
          <w:sz w:val="24"/>
          <w:szCs w:val="24"/>
        </w:rPr>
        <w:t xml:space="preserve"> je také o vybudování hřiště na </w:t>
      </w:r>
      <w:proofErr w:type="spellStart"/>
      <w:r w:rsidR="0036686B" w:rsidRPr="00DF44D7">
        <w:rPr>
          <w:rFonts w:ascii="Times New Roman" w:hAnsi="Times New Roman" w:cs="Times New Roman"/>
          <w:b/>
          <w:sz w:val="24"/>
          <w:szCs w:val="24"/>
        </w:rPr>
        <w:t>streetball</w:t>
      </w:r>
      <w:proofErr w:type="spellEnd"/>
      <w:r w:rsidR="0036686B" w:rsidRPr="00DF44D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6686B" w:rsidRPr="00DF44D7">
        <w:rPr>
          <w:rFonts w:ascii="Times New Roman" w:hAnsi="Times New Roman" w:cs="Times New Roman"/>
          <w:sz w:val="24"/>
          <w:szCs w:val="24"/>
        </w:rPr>
        <w:t>které by</w:t>
      </w:r>
      <w:r w:rsidR="00110075" w:rsidRPr="00DF44D7">
        <w:rPr>
          <w:rFonts w:ascii="Times New Roman" w:hAnsi="Times New Roman" w:cs="Times New Roman"/>
          <w:sz w:val="24"/>
          <w:szCs w:val="24"/>
        </w:rPr>
        <w:t> </w:t>
      </w:r>
      <w:r w:rsidR="0036686B" w:rsidRPr="00DF44D7">
        <w:rPr>
          <w:rFonts w:ascii="Times New Roman" w:hAnsi="Times New Roman" w:cs="Times New Roman"/>
          <w:sz w:val="24"/>
          <w:szCs w:val="24"/>
        </w:rPr>
        <w:t>sloužilo</w:t>
      </w:r>
      <w:r w:rsidR="00455D17" w:rsidRPr="00DF44D7">
        <w:rPr>
          <w:rFonts w:ascii="Times New Roman" w:hAnsi="Times New Roman" w:cs="Times New Roman"/>
          <w:sz w:val="24"/>
          <w:szCs w:val="24"/>
        </w:rPr>
        <w:t xml:space="preserve"> právě sociálně-patologickými jevy nejvíce ohrožené skupině </w:t>
      </w:r>
      <w:r w:rsidR="00B6333D">
        <w:rPr>
          <w:rFonts w:ascii="Times New Roman" w:hAnsi="Times New Roman" w:cs="Times New Roman"/>
          <w:sz w:val="24"/>
          <w:szCs w:val="24"/>
        </w:rPr>
        <w:t>–</w:t>
      </w:r>
      <w:r w:rsidR="0036686B" w:rsidRPr="00DF44D7">
        <w:rPr>
          <w:rFonts w:ascii="Times New Roman" w:hAnsi="Times New Roman" w:cs="Times New Roman"/>
          <w:sz w:val="24"/>
          <w:szCs w:val="24"/>
        </w:rPr>
        <w:t xml:space="preserve"> mladým lidem </w:t>
      </w:r>
      <w:r w:rsidR="00B6333D">
        <w:rPr>
          <w:rFonts w:ascii="Times New Roman" w:hAnsi="Times New Roman" w:cs="Times New Roman"/>
          <w:sz w:val="24"/>
          <w:szCs w:val="24"/>
        </w:rPr>
        <w:t>–</w:t>
      </w:r>
      <w:r w:rsidR="00455D17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36686B" w:rsidRPr="00DF44D7">
        <w:rPr>
          <w:rFonts w:ascii="Times New Roman" w:hAnsi="Times New Roman" w:cs="Times New Roman"/>
          <w:sz w:val="24"/>
          <w:szCs w:val="24"/>
        </w:rPr>
        <w:t>pro volnočasové aktivity.</w:t>
      </w:r>
    </w:p>
    <w:p w14:paraId="64FA589C" w14:textId="31B82DA3" w:rsidR="00455D17" w:rsidRPr="00DF44D7" w:rsidRDefault="0036686B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Pro podporu organizovaného sportu a reprezentantů se jeví jako </w:t>
      </w:r>
      <w:r w:rsidR="00D83255" w:rsidRPr="00DF44D7">
        <w:rPr>
          <w:rFonts w:ascii="Times New Roman" w:hAnsi="Times New Roman" w:cs="Times New Roman"/>
          <w:sz w:val="24"/>
          <w:szCs w:val="24"/>
        </w:rPr>
        <w:t xml:space="preserve">velmi přínosné </w:t>
      </w:r>
      <w:r w:rsidR="00455D17" w:rsidRPr="00DF44D7">
        <w:rPr>
          <w:rFonts w:ascii="Times New Roman" w:hAnsi="Times New Roman" w:cs="Times New Roman"/>
          <w:sz w:val="24"/>
          <w:szCs w:val="24"/>
        </w:rPr>
        <w:t>vybu</w:t>
      </w:r>
      <w:r w:rsidRPr="00DF44D7">
        <w:rPr>
          <w:rFonts w:ascii="Times New Roman" w:hAnsi="Times New Roman" w:cs="Times New Roman"/>
          <w:sz w:val="24"/>
          <w:szCs w:val="24"/>
        </w:rPr>
        <w:t xml:space="preserve">dovat </w:t>
      </w:r>
      <w:r w:rsidRPr="00DF44D7">
        <w:rPr>
          <w:rFonts w:ascii="Times New Roman" w:hAnsi="Times New Roman" w:cs="Times New Roman"/>
          <w:b/>
          <w:sz w:val="24"/>
          <w:szCs w:val="24"/>
        </w:rPr>
        <w:t>atletické hřiště</w:t>
      </w:r>
      <w:r w:rsidR="00033A38" w:rsidRPr="00DF44D7">
        <w:rPr>
          <w:rFonts w:ascii="Times New Roman" w:hAnsi="Times New Roman" w:cs="Times New Roman"/>
          <w:sz w:val="24"/>
          <w:szCs w:val="24"/>
        </w:rPr>
        <w:t xml:space="preserve"> na vhodném místě.</w:t>
      </w:r>
      <w:r w:rsidR="00DE02A5" w:rsidRPr="00DF44D7">
        <w:rPr>
          <w:rFonts w:ascii="Times New Roman" w:hAnsi="Times New Roman" w:cs="Times New Roman"/>
          <w:sz w:val="24"/>
          <w:szCs w:val="24"/>
        </w:rPr>
        <w:t xml:space="preserve"> V současné době město disponuje víceúčelovým sportovním hřištěm, které je možné využívat k atletice, nicméně možnosti jeho využití jsou značně omezené.</w:t>
      </w:r>
    </w:p>
    <w:p w14:paraId="732645FD" w14:textId="3AEC2C2A" w:rsidR="00455D17" w:rsidRPr="00DF44D7" w:rsidRDefault="002355E6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Jako další prostor pro zlepšení lze </w:t>
      </w:r>
      <w:r w:rsidR="00455D17" w:rsidRPr="00DF44D7">
        <w:rPr>
          <w:rFonts w:ascii="Times New Roman" w:hAnsi="Times New Roman" w:cs="Times New Roman"/>
          <w:sz w:val="24"/>
          <w:szCs w:val="24"/>
        </w:rPr>
        <w:t xml:space="preserve">spatřovat v úrovni a počtu </w:t>
      </w:r>
      <w:r w:rsidRPr="00DF44D7">
        <w:rPr>
          <w:rFonts w:ascii="Times New Roman" w:hAnsi="Times New Roman" w:cs="Times New Roman"/>
          <w:b/>
          <w:sz w:val="24"/>
          <w:szCs w:val="24"/>
        </w:rPr>
        <w:t>dětských hřišť</w:t>
      </w:r>
      <w:r w:rsidRPr="00DF44D7">
        <w:rPr>
          <w:rFonts w:ascii="Times New Roman" w:hAnsi="Times New Roman" w:cs="Times New Roman"/>
          <w:sz w:val="24"/>
          <w:szCs w:val="24"/>
        </w:rPr>
        <w:t xml:space="preserve"> pro nejmenší děti. Tato otázka logicky souvisí s</w:t>
      </w:r>
      <w:r w:rsidR="00B6333D">
        <w:rPr>
          <w:rFonts w:ascii="Times New Roman" w:hAnsi="Times New Roman" w:cs="Times New Roman"/>
          <w:sz w:val="24"/>
          <w:szCs w:val="24"/>
        </w:rPr>
        <w:t xml:space="preserve"> regenerací a </w:t>
      </w:r>
      <w:r w:rsidRPr="00DF44D7">
        <w:rPr>
          <w:rFonts w:ascii="Times New Roman" w:hAnsi="Times New Roman" w:cs="Times New Roman"/>
          <w:sz w:val="24"/>
          <w:szCs w:val="24"/>
        </w:rPr>
        <w:t>revitalizací sídliště, kde je potřeb</w:t>
      </w:r>
      <w:r w:rsidR="00B6333D">
        <w:rPr>
          <w:rFonts w:ascii="Times New Roman" w:hAnsi="Times New Roman" w:cs="Times New Roman"/>
          <w:sz w:val="24"/>
          <w:szCs w:val="24"/>
        </w:rPr>
        <w:t>a dětských hřišť a </w:t>
      </w:r>
      <w:r w:rsidRPr="00DF44D7">
        <w:rPr>
          <w:rFonts w:ascii="Times New Roman" w:hAnsi="Times New Roman" w:cs="Times New Roman"/>
          <w:sz w:val="24"/>
          <w:szCs w:val="24"/>
        </w:rPr>
        <w:t>pískovišť jednoznačně nejvyšší.</w:t>
      </w:r>
      <w:r w:rsidR="00033A38"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57FBA4" w14:textId="39850F40" w:rsidR="00455D17" w:rsidRPr="00DF44D7" w:rsidRDefault="002355E6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Další možností rozšíření sportovního vyžití je v současné době populární </w:t>
      </w:r>
      <w:r w:rsidRPr="00DF44D7">
        <w:rPr>
          <w:rFonts w:ascii="Times New Roman" w:hAnsi="Times New Roman" w:cs="Times New Roman"/>
          <w:b/>
          <w:sz w:val="24"/>
          <w:szCs w:val="24"/>
        </w:rPr>
        <w:t xml:space="preserve">sjíždění </w:t>
      </w:r>
      <w:proofErr w:type="spellStart"/>
      <w:r w:rsidRPr="00DF44D7">
        <w:rPr>
          <w:rFonts w:ascii="Times New Roman" w:hAnsi="Times New Roman" w:cs="Times New Roman"/>
          <w:b/>
          <w:sz w:val="24"/>
          <w:szCs w:val="24"/>
        </w:rPr>
        <w:t>singltreků</w:t>
      </w:r>
      <w:proofErr w:type="spellEnd"/>
      <w:r w:rsidRPr="00DF44D7">
        <w:rPr>
          <w:rFonts w:ascii="Times New Roman" w:hAnsi="Times New Roman" w:cs="Times New Roman"/>
          <w:b/>
          <w:sz w:val="24"/>
          <w:szCs w:val="24"/>
        </w:rPr>
        <w:t xml:space="preserve"> nebo také </w:t>
      </w:r>
      <w:proofErr w:type="spellStart"/>
      <w:r w:rsidRPr="00DF44D7">
        <w:rPr>
          <w:rFonts w:ascii="Times New Roman" w:hAnsi="Times New Roman" w:cs="Times New Roman"/>
          <w:b/>
          <w:sz w:val="24"/>
          <w:szCs w:val="24"/>
        </w:rPr>
        <w:t>trailů</w:t>
      </w:r>
      <w:proofErr w:type="spellEnd"/>
      <w:r w:rsidRPr="00DF44D7">
        <w:rPr>
          <w:rFonts w:ascii="Times New Roman" w:hAnsi="Times New Roman" w:cs="Times New Roman"/>
          <w:b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 Zpravidla se jedná o vy</w:t>
      </w:r>
      <w:r w:rsidR="00455D17" w:rsidRPr="00DF44D7">
        <w:rPr>
          <w:rFonts w:ascii="Times New Roman" w:hAnsi="Times New Roman" w:cs="Times New Roman"/>
          <w:sz w:val="24"/>
          <w:szCs w:val="24"/>
        </w:rPr>
        <w:t>budování tratí pro horská kola ve svažitém terénu, upravené pro</w:t>
      </w:r>
      <w:r w:rsidR="00CB0420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 xml:space="preserve">různě obtížných </w:t>
      </w:r>
      <w:r w:rsidR="00455D17" w:rsidRPr="00DF44D7">
        <w:rPr>
          <w:rFonts w:ascii="Times New Roman" w:hAnsi="Times New Roman" w:cs="Times New Roman"/>
          <w:sz w:val="24"/>
          <w:szCs w:val="24"/>
        </w:rPr>
        <w:t xml:space="preserve">stupně </w:t>
      </w:r>
      <w:r w:rsidRPr="00DF44D7">
        <w:rPr>
          <w:rFonts w:ascii="Times New Roman" w:hAnsi="Times New Roman" w:cs="Times New Roman"/>
          <w:sz w:val="24"/>
          <w:szCs w:val="24"/>
        </w:rPr>
        <w:t>sjezdů. Umístění města jednoznačně vybízí k podpoře vybudování takovýchto tras. Tato</w:t>
      </w:r>
      <w:r w:rsidR="00CB0420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>činnost je atraktivní neje</w:t>
      </w:r>
      <w:r w:rsidR="00B6333D">
        <w:rPr>
          <w:rFonts w:ascii="Times New Roman" w:hAnsi="Times New Roman" w:cs="Times New Roman"/>
          <w:sz w:val="24"/>
          <w:szCs w:val="24"/>
        </w:rPr>
        <w:t>nom pro místní obyvatele, ale v </w:t>
      </w:r>
      <w:r w:rsidRPr="00DF44D7">
        <w:rPr>
          <w:rFonts w:ascii="Times New Roman" w:hAnsi="Times New Roman" w:cs="Times New Roman"/>
          <w:sz w:val="24"/>
          <w:szCs w:val="24"/>
        </w:rPr>
        <w:t>případě dobré propagace a dobrého značení může do města nalákat i</w:t>
      </w:r>
      <w:r w:rsidR="00455D17" w:rsidRPr="00DF44D7">
        <w:rPr>
          <w:rFonts w:ascii="Times New Roman" w:hAnsi="Times New Roman" w:cs="Times New Roman"/>
          <w:sz w:val="24"/>
          <w:szCs w:val="24"/>
        </w:rPr>
        <w:t xml:space="preserve"> řadu turistů.</w:t>
      </w:r>
    </w:p>
    <w:p w14:paraId="305D7874" w14:textId="542113B2" w:rsidR="00455D17" w:rsidRPr="00DF44D7" w:rsidRDefault="002355E6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Město má možnost vybudovat další </w:t>
      </w:r>
      <w:r w:rsidRPr="00DF44D7">
        <w:rPr>
          <w:rFonts w:ascii="Times New Roman" w:hAnsi="Times New Roman" w:cs="Times New Roman"/>
          <w:b/>
          <w:sz w:val="24"/>
          <w:szCs w:val="24"/>
        </w:rPr>
        <w:t xml:space="preserve">cyklostezky a cyklotrasy. </w:t>
      </w:r>
      <w:r w:rsidRPr="00DF44D7">
        <w:rPr>
          <w:rFonts w:ascii="Times New Roman" w:hAnsi="Times New Roman" w:cs="Times New Roman"/>
          <w:sz w:val="24"/>
          <w:szCs w:val="24"/>
        </w:rPr>
        <w:t xml:space="preserve">V současné době se nabízí jako vhodné řešení propojení Labské </w:t>
      </w:r>
      <w:r w:rsidR="000960BB" w:rsidRPr="00DF44D7">
        <w:rPr>
          <w:rFonts w:ascii="Times New Roman" w:hAnsi="Times New Roman" w:cs="Times New Roman"/>
          <w:sz w:val="24"/>
          <w:szCs w:val="24"/>
        </w:rPr>
        <w:t xml:space="preserve">cyklostezky </w:t>
      </w:r>
      <w:r w:rsidR="00CB0420" w:rsidRPr="00DF44D7">
        <w:rPr>
          <w:rFonts w:ascii="Times New Roman" w:hAnsi="Times New Roman" w:cs="Times New Roman"/>
          <w:sz w:val="24"/>
          <w:szCs w:val="24"/>
        </w:rPr>
        <w:t xml:space="preserve">č. 2 </w:t>
      </w:r>
      <w:r w:rsidRPr="00DF44D7">
        <w:rPr>
          <w:rFonts w:ascii="Times New Roman" w:hAnsi="Times New Roman" w:cs="Times New Roman"/>
          <w:sz w:val="24"/>
          <w:szCs w:val="24"/>
        </w:rPr>
        <w:t>s Kladskou cyklostezkou, jejíž trasa je naplánována od vodní nádrže Rozkoš až do Polska.</w:t>
      </w:r>
    </w:p>
    <w:p w14:paraId="0CE2C49F" w14:textId="26BD7E8A" w:rsidR="00F81196" w:rsidRPr="00DF44D7" w:rsidRDefault="00154D79" w:rsidP="00B6333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S okolními obcemi a městy je město Hostinné infrastrukturně propojeno železniční tratí a</w:t>
      </w:r>
      <w:r w:rsidR="000960BB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>silnicemi I., II. a III. třídy. Technický stav mnoha místních komunikací je sice v nevyhovujícím stavu, což může souviset s návštěvností či dostupností sportovní infrastruktur, ale zároveň je tento problém už nyní řešen v rámci hlavních priorit strategie rozvoje města Hostinné</w:t>
      </w:r>
      <w:r w:rsidR="00B6333D">
        <w:rPr>
          <w:rFonts w:ascii="Times New Roman" w:hAnsi="Times New Roman" w:cs="Times New Roman"/>
          <w:sz w:val="24"/>
          <w:szCs w:val="24"/>
        </w:rPr>
        <w:t>,</w:t>
      </w:r>
      <w:r w:rsidRPr="00DF44D7">
        <w:rPr>
          <w:rFonts w:ascii="Times New Roman" w:hAnsi="Times New Roman" w:cs="Times New Roman"/>
          <w:sz w:val="24"/>
          <w:szCs w:val="24"/>
        </w:rPr>
        <w:t xml:space="preserve"> a lze tedy do</w:t>
      </w:r>
      <w:r w:rsidR="000960BB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>budoucna předpokládat výrazné zlepšení komunikací.</w:t>
      </w:r>
    </w:p>
    <w:p w14:paraId="2D690318" w14:textId="77777777" w:rsidR="00F81196" w:rsidRPr="00DF44D7" w:rsidRDefault="00F81196" w:rsidP="00DF44D7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br w:type="page"/>
      </w:r>
    </w:p>
    <w:p w14:paraId="2B4F805D" w14:textId="77777777" w:rsidR="00F51BEA" w:rsidRPr="00DF44D7" w:rsidRDefault="00F51BEA" w:rsidP="00DF44D7">
      <w:pPr>
        <w:pStyle w:val="Nadpis2"/>
        <w:ind w:left="567"/>
        <w:rPr>
          <w:rFonts w:cs="Times New Roman"/>
          <w:szCs w:val="24"/>
        </w:rPr>
      </w:pPr>
      <w:bookmarkStart w:id="142" w:name="_Toc522887090"/>
      <w:bookmarkStart w:id="143" w:name="_Toc522887091"/>
      <w:bookmarkStart w:id="144" w:name="_Toc526718404"/>
      <w:bookmarkEnd w:id="142"/>
      <w:bookmarkEnd w:id="143"/>
      <w:r w:rsidRPr="00DF44D7">
        <w:rPr>
          <w:rFonts w:cs="Times New Roman"/>
          <w:szCs w:val="24"/>
        </w:rPr>
        <w:lastRenderedPageBreak/>
        <w:t>Analýza SWOT</w:t>
      </w:r>
      <w:bookmarkEnd w:id="14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F51BEA" w:rsidRPr="00DF44D7" w14:paraId="1EE0E4F9" w14:textId="77777777" w:rsidTr="00F51BEA"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14:paraId="23FC3DF0" w14:textId="77777777" w:rsidR="00F51BEA" w:rsidRPr="00DF44D7" w:rsidRDefault="00F51BEA" w:rsidP="00DF44D7">
            <w:pPr>
              <w:tabs>
                <w:tab w:val="left" w:pos="3120"/>
                <w:tab w:val="center" w:pos="4564"/>
              </w:tabs>
              <w:spacing w:after="120" w:line="240" w:lineRule="auto"/>
              <w:jc w:val="left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ab/>
            </w:r>
            <w:r w:rsidRPr="00DF44D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ab/>
              <w:t>CELKOVá SWOT analýza</w:t>
            </w:r>
          </w:p>
        </w:tc>
      </w:tr>
      <w:tr w:rsidR="00F51BEA" w:rsidRPr="00DF44D7" w14:paraId="7CE88CC2" w14:textId="77777777" w:rsidTr="00F51BEA">
        <w:tc>
          <w:tcPr>
            <w:tcW w:w="4606" w:type="dxa"/>
            <w:shd w:val="clear" w:color="auto" w:fill="FFE599" w:themeFill="accent4" w:themeFillTint="66"/>
          </w:tcPr>
          <w:p w14:paraId="34BCF48E" w14:textId="77777777" w:rsidR="00F51BEA" w:rsidRPr="00DF44D7" w:rsidRDefault="00F51BEA" w:rsidP="00DF44D7">
            <w:pPr>
              <w:tabs>
                <w:tab w:val="left" w:pos="1380"/>
                <w:tab w:val="center" w:pos="2299"/>
              </w:tabs>
              <w:spacing w:after="12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Silné stránky</w:t>
            </w:r>
          </w:p>
        </w:tc>
        <w:tc>
          <w:tcPr>
            <w:tcW w:w="4606" w:type="dxa"/>
            <w:shd w:val="clear" w:color="auto" w:fill="FFE599" w:themeFill="accent4" w:themeFillTint="66"/>
          </w:tcPr>
          <w:p w14:paraId="4FFECC18" w14:textId="77777777" w:rsidR="00F51BEA" w:rsidRPr="00DF44D7" w:rsidRDefault="00F51BEA" w:rsidP="00DF44D7">
            <w:pPr>
              <w:tabs>
                <w:tab w:val="left" w:pos="1260"/>
                <w:tab w:val="center" w:pos="2299"/>
              </w:tabs>
              <w:spacing w:after="12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Slabé stránky</w:t>
            </w:r>
          </w:p>
        </w:tc>
      </w:tr>
      <w:tr w:rsidR="00F51BEA" w:rsidRPr="00DF44D7" w14:paraId="791CDDAE" w14:textId="77777777" w:rsidTr="00F51BEA">
        <w:tc>
          <w:tcPr>
            <w:tcW w:w="4606" w:type="dxa"/>
            <w:tcBorders>
              <w:bottom w:val="single" w:sz="4" w:space="0" w:color="auto"/>
            </w:tcBorders>
          </w:tcPr>
          <w:p w14:paraId="006CD8BB" w14:textId="77777777" w:rsidR="008B4533" w:rsidRPr="00DF44D7" w:rsidRDefault="008B4533" w:rsidP="00B91650">
            <w:pPr>
              <w:pStyle w:val="Odstavecseseznamem"/>
              <w:numPr>
                <w:ilvl w:val="0"/>
                <w:numId w:val="6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Otevřená komunikace město versus sportovní subjekty</w:t>
            </w:r>
          </w:p>
          <w:p w14:paraId="6AC320EC" w14:textId="77777777" w:rsidR="008B4533" w:rsidRPr="00DF44D7" w:rsidRDefault="008B4533" w:rsidP="00B91650">
            <w:pPr>
              <w:pStyle w:val="Odstavecseseznamem"/>
              <w:numPr>
                <w:ilvl w:val="0"/>
                <w:numId w:val="6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Kvalitní sportovní infrastruktura (sportoviště, sportovní haly, dětská hřiště, </w:t>
            </w:r>
            <w:proofErr w:type="spellStart"/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workout</w:t>
            </w:r>
            <w:proofErr w:type="spellEnd"/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AD2F745" w14:textId="77777777" w:rsidR="008B4533" w:rsidRPr="00DF44D7" w:rsidRDefault="008B4533" w:rsidP="00B91650">
            <w:pPr>
              <w:pStyle w:val="Odstavecseseznamem"/>
              <w:numPr>
                <w:ilvl w:val="0"/>
                <w:numId w:val="6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Cyklostezka č. 2 Labská</w:t>
            </w:r>
          </w:p>
          <w:p w14:paraId="6A64E8D5" w14:textId="77777777" w:rsidR="008B4533" w:rsidRPr="00DF44D7" w:rsidRDefault="008B4533" w:rsidP="00B91650">
            <w:pPr>
              <w:pStyle w:val="Odstavecseseznamem"/>
              <w:numPr>
                <w:ilvl w:val="0"/>
                <w:numId w:val="6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Sportoviště ve vlastnictví města</w:t>
            </w:r>
          </w:p>
          <w:p w14:paraId="3C451A42" w14:textId="77777777" w:rsidR="008B4533" w:rsidRPr="00DF44D7" w:rsidRDefault="008B4533" w:rsidP="00B91650">
            <w:pPr>
              <w:pStyle w:val="Odstavecseseznamem"/>
              <w:numPr>
                <w:ilvl w:val="0"/>
                <w:numId w:val="6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Podnikatelé podporující sport – KRPA + další</w:t>
            </w:r>
          </w:p>
          <w:p w14:paraId="420D1883" w14:textId="77777777" w:rsidR="008B4533" w:rsidRPr="00DF44D7" w:rsidRDefault="008B4533" w:rsidP="00B91650">
            <w:pPr>
              <w:pStyle w:val="Odstavecseseznamem"/>
              <w:numPr>
                <w:ilvl w:val="0"/>
                <w:numId w:val="6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Aktivní sportovní organizace</w:t>
            </w:r>
          </w:p>
          <w:p w14:paraId="0B723ED2" w14:textId="77777777" w:rsidR="00F51BEA" w:rsidRPr="00DF44D7" w:rsidRDefault="00F51BEA" w:rsidP="00B91650">
            <w:pPr>
              <w:spacing w:before="120" w:after="12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0C0FA" w14:textId="77777777" w:rsidR="00F51BEA" w:rsidRPr="00DF44D7" w:rsidRDefault="00F51BEA" w:rsidP="00B91650">
            <w:pPr>
              <w:spacing w:before="120" w:after="12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B8578" w14:textId="77777777" w:rsidR="00F51BEA" w:rsidRPr="00DF44D7" w:rsidRDefault="00F51BEA" w:rsidP="00B91650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6E7C03BD" w14:textId="3924F29B" w:rsidR="008B4533" w:rsidRPr="00DF44D7" w:rsidRDefault="00FA044A" w:rsidP="00B91650">
            <w:pPr>
              <w:pStyle w:val="Odstavecseseznamem"/>
              <w:numPr>
                <w:ilvl w:val="0"/>
                <w:numId w:val="7"/>
              </w:numPr>
              <w:spacing w:before="120" w:after="120" w:line="240" w:lineRule="auto"/>
              <w:ind w:left="461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Slabá </w:t>
            </w:r>
            <w:r w:rsidR="00027980"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a málo využívaná </w:t>
            </w:r>
            <w:r w:rsidR="008B4533" w:rsidRPr="00DF44D7">
              <w:rPr>
                <w:rFonts w:ascii="Times New Roman" w:hAnsi="Times New Roman" w:cs="Times New Roman"/>
                <w:sz w:val="24"/>
                <w:szCs w:val="24"/>
              </w:rPr>
              <w:t>komunikace ze strany spolků a veřejnosti</w:t>
            </w:r>
          </w:p>
          <w:p w14:paraId="26A85DE0" w14:textId="597C0258" w:rsidR="008B4533" w:rsidRPr="00DF44D7" w:rsidRDefault="008B4533" w:rsidP="00B91650">
            <w:pPr>
              <w:pStyle w:val="Odstavecseseznamem"/>
              <w:numPr>
                <w:ilvl w:val="0"/>
                <w:numId w:val="7"/>
              </w:numPr>
              <w:spacing w:before="120" w:after="120" w:line="240" w:lineRule="auto"/>
              <w:ind w:left="461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Nedostatek kvalifikovaných trenérů a</w:t>
            </w:r>
            <w:r w:rsidR="00FA044A" w:rsidRPr="00DF44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vedoucích</w:t>
            </w:r>
          </w:p>
          <w:p w14:paraId="242629BA" w14:textId="41C82BAF" w:rsidR="008B4533" w:rsidRPr="00DF44D7" w:rsidRDefault="00B6333D" w:rsidP="00B91650">
            <w:pPr>
              <w:pStyle w:val="Odstavecseseznamem"/>
              <w:numPr>
                <w:ilvl w:val="0"/>
                <w:numId w:val="7"/>
              </w:numPr>
              <w:spacing w:before="120" w:after="120" w:line="240" w:lineRule="auto"/>
              <w:ind w:left="461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Nedostatek finančních zdrojů na </w:t>
            </w:r>
            <w:r w:rsidR="008B4533" w:rsidRPr="00DF44D7">
              <w:rPr>
                <w:rFonts w:ascii="Times New Roman" w:hAnsi="Times New Roman" w:cs="Times New Roman"/>
                <w:sz w:val="24"/>
                <w:szCs w:val="24"/>
              </w:rPr>
              <w:t>odměny trenérům a rozhodčím</w:t>
            </w:r>
          </w:p>
          <w:p w14:paraId="671B85C2" w14:textId="77777777" w:rsidR="008B4533" w:rsidRPr="00DF44D7" w:rsidRDefault="008B4533" w:rsidP="00B91650">
            <w:pPr>
              <w:pStyle w:val="Odstavecseseznamem"/>
              <w:numPr>
                <w:ilvl w:val="0"/>
                <w:numId w:val="7"/>
              </w:numPr>
              <w:spacing w:before="120" w:after="120" w:line="240" w:lineRule="auto"/>
              <w:ind w:left="461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Nedostupnost organizovaného sportu pro sociálně slabé</w:t>
            </w:r>
          </w:p>
          <w:p w14:paraId="25E73E5E" w14:textId="7427EEF1" w:rsidR="008B4533" w:rsidRPr="00DF44D7" w:rsidRDefault="00B91650" w:rsidP="00B91650">
            <w:pPr>
              <w:pStyle w:val="Odstavecseseznamem"/>
              <w:numPr>
                <w:ilvl w:val="0"/>
                <w:numId w:val="7"/>
              </w:numPr>
              <w:spacing w:before="120" w:after="120" w:line="240" w:lineRule="auto"/>
              <w:ind w:left="461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Dlouhodobé neinvestování do </w:t>
            </w:r>
            <w:r w:rsidR="008B4533" w:rsidRPr="00DF44D7">
              <w:rPr>
                <w:rFonts w:ascii="Times New Roman" w:hAnsi="Times New Roman" w:cs="Times New Roman"/>
                <w:sz w:val="24"/>
                <w:szCs w:val="24"/>
              </w:rPr>
              <w:t>některých sportovišť např. koupaliště, plocha po bývalém kluzišti</w:t>
            </w:r>
          </w:p>
          <w:p w14:paraId="33505C4A" w14:textId="77777777" w:rsidR="008B4533" w:rsidRPr="00DF44D7" w:rsidRDefault="008B4533" w:rsidP="00B91650">
            <w:pPr>
              <w:pStyle w:val="Odstavecseseznamem"/>
              <w:numPr>
                <w:ilvl w:val="0"/>
                <w:numId w:val="7"/>
              </w:numPr>
              <w:spacing w:before="120" w:after="120" w:line="240" w:lineRule="auto"/>
              <w:ind w:left="461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Nedostatečná propagace města prostřednictvím sportu</w:t>
            </w:r>
          </w:p>
          <w:p w14:paraId="6334BBFE" w14:textId="6D7B8710" w:rsidR="00F51BEA" w:rsidRPr="00DF44D7" w:rsidRDefault="00137475" w:rsidP="00B91650">
            <w:pPr>
              <w:pStyle w:val="Odstavecseseznamem"/>
              <w:numPr>
                <w:ilvl w:val="0"/>
                <w:numId w:val="7"/>
              </w:numPr>
              <w:spacing w:before="120" w:after="120" w:line="240" w:lineRule="auto"/>
              <w:ind w:left="461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Velká vytíženost sportovní haly v zimním období</w:t>
            </w:r>
          </w:p>
        </w:tc>
      </w:tr>
      <w:tr w:rsidR="00F51BEA" w:rsidRPr="00DF44D7" w14:paraId="55751D68" w14:textId="77777777" w:rsidTr="00F51BEA">
        <w:tc>
          <w:tcPr>
            <w:tcW w:w="4606" w:type="dxa"/>
            <w:shd w:val="clear" w:color="auto" w:fill="FFE599" w:themeFill="accent4" w:themeFillTint="66"/>
          </w:tcPr>
          <w:p w14:paraId="63715751" w14:textId="77777777" w:rsidR="00F51BEA" w:rsidRPr="00DF44D7" w:rsidRDefault="00F51BEA" w:rsidP="00DF44D7">
            <w:pPr>
              <w:tabs>
                <w:tab w:val="left" w:pos="1380"/>
                <w:tab w:val="center" w:pos="2299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Příležitosti</w:t>
            </w:r>
          </w:p>
        </w:tc>
        <w:tc>
          <w:tcPr>
            <w:tcW w:w="4606" w:type="dxa"/>
            <w:shd w:val="clear" w:color="auto" w:fill="FFE599" w:themeFill="accent4" w:themeFillTint="66"/>
          </w:tcPr>
          <w:p w14:paraId="0E2FA90D" w14:textId="77777777" w:rsidR="00F51BEA" w:rsidRPr="00DF44D7" w:rsidRDefault="00F51BEA" w:rsidP="00DF44D7">
            <w:pPr>
              <w:tabs>
                <w:tab w:val="left" w:pos="1380"/>
                <w:tab w:val="center" w:pos="2299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Ohrožení</w:t>
            </w:r>
          </w:p>
        </w:tc>
      </w:tr>
      <w:tr w:rsidR="00F51BEA" w:rsidRPr="00DF44D7" w14:paraId="2002F860" w14:textId="77777777" w:rsidTr="00F51BEA">
        <w:tc>
          <w:tcPr>
            <w:tcW w:w="4606" w:type="dxa"/>
          </w:tcPr>
          <w:p w14:paraId="5B77F059" w14:textId="45589896" w:rsidR="00137475" w:rsidRPr="00DF44D7" w:rsidRDefault="008B4533" w:rsidP="00B91650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Možnosti </w:t>
            </w:r>
            <w:r w:rsidR="00FA044A"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dalšího 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vybudování </w:t>
            </w:r>
            <w:proofErr w:type="spellStart"/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workoutových</w:t>
            </w:r>
            <w:proofErr w:type="spellEnd"/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 center či tras</w:t>
            </w:r>
          </w:p>
          <w:p w14:paraId="43B64DCB" w14:textId="72E29432" w:rsidR="00137475" w:rsidRPr="00DF44D7" w:rsidRDefault="008B4533" w:rsidP="00B91650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Možnosti vybudování sportovního areálu pro skateboardisty</w:t>
            </w:r>
          </w:p>
          <w:p w14:paraId="1C8775F9" w14:textId="795C3CF8" w:rsidR="00137475" w:rsidRPr="00DF44D7" w:rsidRDefault="008B4533" w:rsidP="00B91650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Možnost dobudování cyklostezek</w:t>
            </w:r>
          </w:p>
          <w:p w14:paraId="65F6D5EC" w14:textId="13DBA663" w:rsidR="00137475" w:rsidRPr="00DF44D7" w:rsidRDefault="00137475" w:rsidP="00B91650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Možnosti využití volné ubytovací kapacity v nižší cenové kategorii </w:t>
            </w:r>
            <w:r w:rsidR="00B91650">
              <w:rPr>
                <w:rFonts w:ascii="Times New Roman" w:hAnsi="Times New Roman" w:cs="Times New Roman"/>
                <w:sz w:val="24"/>
                <w:szCs w:val="24"/>
              </w:rPr>
              <w:t>– do 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200 Kč/os. (DDM, Junák, </w:t>
            </w:r>
            <w:r w:rsidR="00B9165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Š </w:t>
            </w:r>
            <w:r w:rsidR="00B91650">
              <w:rPr>
                <w:rFonts w:ascii="Times New Roman" w:hAnsi="Times New Roman" w:cs="Times New Roman"/>
                <w:sz w:val="24"/>
                <w:szCs w:val="24"/>
              </w:rPr>
              <w:t xml:space="preserve">a ZŠ 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Sluneční</w:t>
            </w:r>
            <w:r w:rsidR="00C2603B" w:rsidRPr="00DF44D7">
              <w:rPr>
                <w:rFonts w:ascii="Times New Roman" w:hAnsi="Times New Roman" w:cs="Times New Roman"/>
                <w:sz w:val="24"/>
                <w:szCs w:val="24"/>
              </w:rPr>
              <w:t>, Výchovný ústav Hostinné</w:t>
            </w:r>
            <w:r w:rsidR="00B916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CA7CCD0" w14:textId="4A62EF71" w:rsidR="00FE7D62" w:rsidRPr="00DF44D7" w:rsidRDefault="00FE7D62" w:rsidP="00B91650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V rámci rozšíření sportovní haly řešit </w:t>
            </w:r>
            <w:r w:rsidR="00B91650">
              <w:rPr>
                <w:rFonts w:ascii="Times New Roman" w:hAnsi="Times New Roman" w:cs="Times New Roman"/>
                <w:sz w:val="24"/>
                <w:szCs w:val="24"/>
              </w:rPr>
              <w:t>možnost vytvoření místností pro </w:t>
            </w: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reha</w:t>
            </w:r>
            <w:r w:rsidR="00B91650">
              <w:rPr>
                <w:rFonts w:ascii="Times New Roman" w:hAnsi="Times New Roman" w:cs="Times New Roman"/>
                <w:sz w:val="24"/>
                <w:szCs w:val="24"/>
              </w:rPr>
              <w:t>bilitaci</w:t>
            </w:r>
          </w:p>
          <w:p w14:paraId="0EF06701" w14:textId="269FEB2C" w:rsidR="003C4FC6" w:rsidRPr="00DF44D7" w:rsidRDefault="00B3773B" w:rsidP="00B91650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45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>Možnost využití sport</w:t>
            </w:r>
            <w:r w:rsidR="00B91650">
              <w:rPr>
                <w:rFonts w:ascii="Times New Roman" w:hAnsi="Times New Roman" w:cs="Times New Roman"/>
                <w:sz w:val="24"/>
                <w:szCs w:val="24"/>
              </w:rPr>
              <w:t>ovního hřiště výchovného ústavu</w:t>
            </w:r>
          </w:p>
        </w:tc>
        <w:tc>
          <w:tcPr>
            <w:tcW w:w="4606" w:type="dxa"/>
          </w:tcPr>
          <w:p w14:paraId="37AC497C" w14:textId="77777777" w:rsidR="004D2C13" w:rsidRPr="00DF44D7" w:rsidRDefault="004D2C13" w:rsidP="00B9165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ind w:left="46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Nevyužití externích zdrojů financování </w:t>
            </w:r>
          </w:p>
          <w:p w14:paraId="678BF5C2" w14:textId="0814B9C0" w:rsidR="004D2C13" w:rsidRPr="00DF44D7" w:rsidRDefault="00B91650" w:rsidP="00B9165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ind w:left="464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Omezená možnost regenerace pro </w:t>
            </w:r>
            <w:r w:rsidR="004D2C13"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výkonnostní sport (přeplněná kapacita </w:t>
            </w:r>
            <w:r w:rsidR="00FA044A" w:rsidRPr="00DF44D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4D2C13" w:rsidRPr="00DF44D7">
              <w:rPr>
                <w:rFonts w:ascii="Times New Roman" w:hAnsi="Times New Roman" w:cs="Times New Roman"/>
                <w:sz w:val="24"/>
                <w:szCs w:val="24"/>
              </w:rPr>
              <w:t xml:space="preserve">ehabilitačního </w:t>
            </w:r>
            <w:r w:rsidR="00FA044A" w:rsidRPr="00DF44D7">
              <w:rPr>
                <w:rFonts w:ascii="Times New Roman" w:hAnsi="Times New Roman" w:cs="Times New Roman"/>
                <w:sz w:val="24"/>
                <w:szCs w:val="24"/>
              </w:rPr>
              <w:t>ústavu Hostinné</w:t>
            </w:r>
            <w:r w:rsidR="004D2C13" w:rsidRPr="00DF44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5FF9E6" w14:textId="77777777" w:rsidR="00F51BEA" w:rsidRPr="00DF44D7" w:rsidRDefault="00F51BEA" w:rsidP="00B91650">
            <w:pPr>
              <w:pStyle w:val="Odstavecseseznamem"/>
              <w:spacing w:before="120" w:after="120" w:line="240" w:lineRule="auto"/>
              <w:ind w:firstLine="0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027201" w14:textId="77777777" w:rsidR="00EB3662" w:rsidRPr="00DF44D7" w:rsidRDefault="00EB3662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CFF2C41" w14:textId="77777777" w:rsidR="00F51BEA" w:rsidRPr="00DF44D7" w:rsidRDefault="00BA38B9" w:rsidP="00DF44D7">
      <w:pPr>
        <w:pStyle w:val="Nadpis2"/>
        <w:ind w:left="567"/>
        <w:rPr>
          <w:rFonts w:cs="Times New Roman"/>
          <w:szCs w:val="24"/>
        </w:rPr>
      </w:pPr>
      <w:bookmarkStart w:id="145" w:name="_Toc526718405"/>
      <w:r w:rsidRPr="00DF44D7">
        <w:rPr>
          <w:rFonts w:cs="Times New Roman"/>
          <w:szCs w:val="24"/>
        </w:rPr>
        <w:t>Analýza aktérů ve sportu ve městě Hostinné</w:t>
      </w:r>
      <w:bookmarkEnd w:id="145"/>
    </w:p>
    <w:p w14:paraId="545187FD" w14:textId="77777777" w:rsidR="00BA38B9" w:rsidRPr="00DF44D7" w:rsidRDefault="00BA38B9" w:rsidP="00B916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Sportovní prostředí ve městě utvářejí různé skupiny osob či subjektů, které zároveň mohou ovlivnit celkový rozvoj sportu v souladu se stan</w:t>
      </w:r>
      <w:r w:rsidR="006D181A" w:rsidRPr="00DF44D7">
        <w:rPr>
          <w:rFonts w:ascii="Times New Roman" w:hAnsi="Times New Roman" w:cs="Times New Roman"/>
          <w:sz w:val="24"/>
          <w:szCs w:val="24"/>
        </w:rPr>
        <w:t xml:space="preserve">ovenými strategickými cíli tohoto dokumentu. Jedná se o tyto aktéry: </w:t>
      </w:r>
    </w:p>
    <w:p w14:paraId="56DACE99" w14:textId="23AFEA9C" w:rsidR="006D181A" w:rsidRPr="00DF44D7" w:rsidRDefault="006E4ADC" w:rsidP="00FB3ECA">
      <w:pPr>
        <w:pStyle w:val="Odstavecseseznamem"/>
        <w:numPr>
          <w:ilvl w:val="0"/>
          <w:numId w:val="11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lastRenderedPageBreak/>
        <w:t>Vedení města – rada, zastupitelstvo</w:t>
      </w:r>
      <w:r w:rsidR="001C59CF" w:rsidRPr="00DF44D7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6D181A" w:rsidRPr="00DF44D7">
        <w:rPr>
          <w:rFonts w:ascii="Times New Roman" w:hAnsi="Times New Roman" w:cs="Times New Roman"/>
          <w:b/>
          <w:sz w:val="24"/>
          <w:szCs w:val="24"/>
        </w:rPr>
        <w:t xml:space="preserve"> sportovní komise při </w:t>
      </w:r>
      <w:r w:rsidR="003C4FC6" w:rsidRPr="00DF44D7">
        <w:rPr>
          <w:rFonts w:ascii="Times New Roman" w:hAnsi="Times New Roman" w:cs="Times New Roman"/>
          <w:b/>
          <w:sz w:val="24"/>
          <w:szCs w:val="24"/>
        </w:rPr>
        <w:t>RM</w:t>
      </w:r>
      <w:r w:rsidR="006D181A" w:rsidRPr="00DF44D7">
        <w:rPr>
          <w:rFonts w:ascii="Times New Roman" w:hAnsi="Times New Roman" w:cs="Times New Roman"/>
          <w:sz w:val="24"/>
          <w:szCs w:val="24"/>
        </w:rPr>
        <w:t xml:space="preserve"> – z titulu své funkce pomáhají utvářet podmínky pro rozvoj sportu a finančně podporují sportovní kluby, </w:t>
      </w:r>
      <w:r w:rsidR="001C59CF" w:rsidRPr="00DF44D7">
        <w:rPr>
          <w:rFonts w:ascii="Times New Roman" w:hAnsi="Times New Roman" w:cs="Times New Roman"/>
          <w:sz w:val="24"/>
          <w:szCs w:val="24"/>
        </w:rPr>
        <w:t>reprezentanty na vyšších soutěžích</w:t>
      </w:r>
      <w:r w:rsidR="006D181A" w:rsidRPr="00DF44D7">
        <w:rPr>
          <w:rFonts w:ascii="Times New Roman" w:hAnsi="Times New Roman" w:cs="Times New Roman"/>
          <w:sz w:val="24"/>
          <w:szCs w:val="24"/>
        </w:rPr>
        <w:t xml:space="preserve"> a sportovní akce</w:t>
      </w:r>
      <w:r w:rsidR="001C59CF" w:rsidRPr="00DF44D7">
        <w:rPr>
          <w:rFonts w:ascii="Times New Roman" w:hAnsi="Times New Roman" w:cs="Times New Roman"/>
          <w:sz w:val="24"/>
          <w:szCs w:val="24"/>
        </w:rPr>
        <w:t xml:space="preserve"> na všech úrovních</w:t>
      </w:r>
      <w:r w:rsidR="006D181A" w:rsidRPr="00DF44D7">
        <w:rPr>
          <w:rFonts w:ascii="Times New Roman" w:hAnsi="Times New Roman" w:cs="Times New Roman"/>
          <w:sz w:val="24"/>
          <w:szCs w:val="24"/>
        </w:rPr>
        <w:t>.</w:t>
      </w:r>
    </w:p>
    <w:p w14:paraId="35C0F1FE" w14:textId="5DCCE669" w:rsidR="00C2603B" w:rsidRPr="00DF44D7" w:rsidRDefault="006E4ADC" w:rsidP="00FB3ECA">
      <w:pPr>
        <w:pStyle w:val="Odstavecseseznamem"/>
        <w:numPr>
          <w:ilvl w:val="0"/>
          <w:numId w:val="11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Spolky a sp</w:t>
      </w:r>
      <w:r w:rsidR="006D181A" w:rsidRPr="00DF44D7">
        <w:rPr>
          <w:rFonts w:ascii="Times New Roman" w:hAnsi="Times New Roman" w:cs="Times New Roman"/>
          <w:b/>
          <w:sz w:val="24"/>
          <w:szCs w:val="24"/>
        </w:rPr>
        <w:t>ortovní kluby</w:t>
      </w:r>
      <w:r w:rsidR="006D181A" w:rsidRPr="00DF44D7">
        <w:rPr>
          <w:rFonts w:ascii="Times New Roman" w:hAnsi="Times New Roman" w:cs="Times New Roman"/>
          <w:sz w:val="24"/>
          <w:szCs w:val="24"/>
        </w:rPr>
        <w:t xml:space="preserve"> – </w:t>
      </w:r>
      <w:r w:rsidRPr="00DF44D7">
        <w:rPr>
          <w:rFonts w:ascii="Times New Roman" w:hAnsi="Times New Roman" w:cs="Times New Roman"/>
          <w:sz w:val="24"/>
          <w:szCs w:val="24"/>
        </w:rPr>
        <w:t>organizují</w:t>
      </w:r>
      <w:r w:rsidR="00932F5F" w:rsidRPr="00DF44D7">
        <w:rPr>
          <w:rFonts w:ascii="Times New Roman" w:hAnsi="Times New Roman" w:cs="Times New Roman"/>
          <w:sz w:val="24"/>
          <w:szCs w:val="24"/>
        </w:rPr>
        <w:t xml:space="preserve"> pravidelné sportovní aktivity pro všechny věkové skupiny obyvatel a pořádají sportovní a</w:t>
      </w:r>
      <w:r w:rsidR="001C59CF" w:rsidRPr="00DF44D7">
        <w:rPr>
          <w:rFonts w:ascii="Times New Roman" w:hAnsi="Times New Roman" w:cs="Times New Roman"/>
          <w:sz w:val="24"/>
          <w:szCs w:val="24"/>
        </w:rPr>
        <w:t>kce</w:t>
      </w:r>
      <w:r w:rsidR="008610AC" w:rsidRPr="00DF44D7">
        <w:rPr>
          <w:rFonts w:ascii="Times New Roman" w:hAnsi="Times New Roman" w:cs="Times New Roman"/>
          <w:sz w:val="24"/>
          <w:szCs w:val="24"/>
        </w:rPr>
        <w:t>, mimo jiné</w:t>
      </w:r>
      <w:r w:rsidR="001C59CF" w:rsidRPr="00DF44D7">
        <w:rPr>
          <w:rFonts w:ascii="Times New Roman" w:hAnsi="Times New Roman" w:cs="Times New Roman"/>
          <w:sz w:val="24"/>
          <w:szCs w:val="24"/>
        </w:rPr>
        <w:t xml:space="preserve"> také s regionálním přesahem</w:t>
      </w:r>
      <w:r w:rsidR="00A37AE6" w:rsidRPr="00DF44D7">
        <w:rPr>
          <w:rFonts w:ascii="Times New Roman" w:hAnsi="Times New Roman" w:cs="Times New Roman"/>
          <w:sz w:val="24"/>
          <w:szCs w:val="24"/>
        </w:rPr>
        <w:t>.</w:t>
      </w:r>
      <w:r w:rsidR="001C59CF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A37AE6" w:rsidRPr="00DF44D7">
        <w:rPr>
          <w:rFonts w:ascii="Times New Roman" w:hAnsi="Times New Roman" w:cs="Times New Roman"/>
          <w:sz w:val="24"/>
          <w:szCs w:val="24"/>
        </w:rPr>
        <w:t>M</w:t>
      </w:r>
      <w:r w:rsidR="001C59CF" w:rsidRPr="00DF44D7">
        <w:rPr>
          <w:rFonts w:ascii="Times New Roman" w:hAnsi="Times New Roman" w:cs="Times New Roman"/>
          <w:sz w:val="24"/>
          <w:szCs w:val="24"/>
        </w:rPr>
        <w:t>ezi nejvýznamnější patř</w:t>
      </w:r>
      <w:r w:rsidR="008610AC" w:rsidRPr="00DF44D7">
        <w:rPr>
          <w:rFonts w:ascii="Times New Roman" w:hAnsi="Times New Roman" w:cs="Times New Roman"/>
          <w:sz w:val="24"/>
          <w:szCs w:val="24"/>
        </w:rPr>
        <w:t xml:space="preserve">í TJ </w:t>
      </w:r>
      <w:proofErr w:type="spellStart"/>
      <w:r w:rsidR="008610AC" w:rsidRPr="00DF44D7">
        <w:rPr>
          <w:rFonts w:ascii="Times New Roman" w:hAnsi="Times New Roman" w:cs="Times New Roman"/>
          <w:sz w:val="24"/>
          <w:szCs w:val="24"/>
        </w:rPr>
        <w:t>Tatran</w:t>
      </w:r>
      <w:proofErr w:type="spellEnd"/>
      <w:r w:rsidR="008610AC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B91650">
        <w:rPr>
          <w:rFonts w:ascii="Times New Roman" w:hAnsi="Times New Roman" w:cs="Times New Roman"/>
          <w:sz w:val="24"/>
          <w:szCs w:val="24"/>
        </w:rPr>
        <w:t xml:space="preserve">Hostinné </w:t>
      </w:r>
      <w:r w:rsidR="008610AC" w:rsidRPr="00DF44D7">
        <w:rPr>
          <w:rFonts w:ascii="Times New Roman" w:hAnsi="Times New Roman" w:cs="Times New Roman"/>
          <w:sz w:val="24"/>
          <w:szCs w:val="24"/>
        </w:rPr>
        <w:t>a TJ Labe Hostinné,</w:t>
      </w:r>
      <w:r w:rsidR="001C59CF" w:rsidRPr="00DF44D7">
        <w:rPr>
          <w:rFonts w:ascii="Times New Roman" w:hAnsi="Times New Roman" w:cs="Times New Roman"/>
          <w:sz w:val="24"/>
          <w:szCs w:val="24"/>
        </w:rPr>
        <w:t xml:space="preserve"> Sv</w:t>
      </w:r>
      <w:r w:rsidRPr="00DF44D7">
        <w:rPr>
          <w:rFonts w:ascii="Times New Roman" w:hAnsi="Times New Roman" w:cs="Times New Roman"/>
          <w:sz w:val="24"/>
          <w:szCs w:val="24"/>
        </w:rPr>
        <w:t>az branně-technických sportů ČR, Sbor dobrovolných hasičů a další. Úplný výčet těchto organizací je uveden v tabulce 1 – viz níže.</w:t>
      </w:r>
    </w:p>
    <w:p w14:paraId="36F7CDD8" w14:textId="469CE2D3" w:rsidR="006D181A" w:rsidRPr="00DF44D7" w:rsidRDefault="006E4ADC" w:rsidP="00FB3ECA">
      <w:pPr>
        <w:pStyle w:val="Odstavecseseznamem"/>
        <w:numPr>
          <w:ilvl w:val="0"/>
          <w:numId w:val="11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Školy</w:t>
      </w:r>
      <w:r w:rsidR="00B91650">
        <w:rPr>
          <w:rFonts w:ascii="Times New Roman" w:hAnsi="Times New Roman" w:cs="Times New Roman"/>
          <w:sz w:val="24"/>
          <w:szCs w:val="24"/>
        </w:rPr>
        <w:t xml:space="preserve"> 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F3792D" w:rsidRPr="00DF44D7">
        <w:rPr>
          <w:rFonts w:ascii="Times New Roman" w:hAnsi="Times New Roman" w:cs="Times New Roman"/>
          <w:sz w:val="24"/>
          <w:szCs w:val="24"/>
        </w:rPr>
        <w:t>Základní škola Karla Klíče Hostinné</w:t>
      </w:r>
      <w:r w:rsidR="006D181A" w:rsidRPr="00DF44D7">
        <w:rPr>
          <w:rFonts w:ascii="Times New Roman" w:hAnsi="Times New Roman" w:cs="Times New Roman"/>
          <w:sz w:val="24"/>
          <w:szCs w:val="24"/>
        </w:rPr>
        <w:t xml:space="preserve">, </w:t>
      </w:r>
      <w:r w:rsidR="00B91650">
        <w:rPr>
          <w:rFonts w:ascii="Times New Roman" w:hAnsi="Times New Roman" w:cs="Times New Roman"/>
          <w:sz w:val="24"/>
          <w:szCs w:val="24"/>
        </w:rPr>
        <w:t xml:space="preserve">Střední škola </w:t>
      </w:r>
      <w:r w:rsidR="00F3792D" w:rsidRPr="00DF44D7">
        <w:rPr>
          <w:rFonts w:ascii="Times New Roman" w:hAnsi="Times New Roman" w:cs="Times New Roman"/>
          <w:sz w:val="24"/>
          <w:szCs w:val="24"/>
        </w:rPr>
        <w:t xml:space="preserve">a Základní škola </w:t>
      </w:r>
      <w:r w:rsidR="001C59CF" w:rsidRPr="00DF44D7">
        <w:rPr>
          <w:rFonts w:ascii="Times New Roman" w:hAnsi="Times New Roman" w:cs="Times New Roman"/>
          <w:sz w:val="24"/>
          <w:szCs w:val="24"/>
        </w:rPr>
        <w:t xml:space="preserve">Sluneční </w:t>
      </w:r>
      <w:r w:rsidR="00F3792D" w:rsidRPr="00DF44D7">
        <w:rPr>
          <w:rFonts w:ascii="Times New Roman" w:hAnsi="Times New Roman" w:cs="Times New Roman"/>
          <w:sz w:val="24"/>
          <w:szCs w:val="24"/>
        </w:rPr>
        <w:t xml:space="preserve">Hostinné, </w:t>
      </w:r>
      <w:r w:rsidR="00B90874" w:rsidRPr="00DF44D7">
        <w:rPr>
          <w:rFonts w:ascii="Times New Roman" w:hAnsi="Times New Roman" w:cs="Times New Roman"/>
          <w:sz w:val="24"/>
          <w:szCs w:val="24"/>
        </w:rPr>
        <w:t>Krkonošské g</w:t>
      </w:r>
      <w:r w:rsidR="00F3792D" w:rsidRPr="00DF44D7">
        <w:rPr>
          <w:rFonts w:ascii="Times New Roman" w:hAnsi="Times New Roman" w:cs="Times New Roman"/>
          <w:sz w:val="24"/>
          <w:szCs w:val="24"/>
        </w:rPr>
        <w:t>ymnázium a Střední odborná škola</w:t>
      </w:r>
      <w:r w:rsidR="00660F98" w:rsidRPr="00DF44D7">
        <w:rPr>
          <w:rFonts w:ascii="Times New Roman" w:hAnsi="Times New Roman" w:cs="Times New Roman"/>
          <w:sz w:val="24"/>
          <w:szCs w:val="24"/>
        </w:rPr>
        <w:t>, Základní umělecká škola Hostinn</w:t>
      </w:r>
      <w:r w:rsidR="00137475" w:rsidRPr="00DF44D7">
        <w:rPr>
          <w:rFonts w:ascii="Times New Roman" w:hAnsi="Times New Roman" w:cs="Times New Roman"/>
          <w:sz w:val="24"/>
          <w:szCs w:val="24"/>
        </w:rPr>
        <w:t>é</w:t>
      </w:r>
      <w:r w:rsidR="00C2603B" w:rsidRPr="00DF44D7">
        <w:rPr>
          <w:rFonts w:ascii="Times New Roman" w:hAnsi="Times New Roman" w:cs="Times New Roman"/>
          <w:sz w:val="24"/>
          <w:szCs w:val="24"/>
        </w:rPr>
        <w:t>, Výchovný ústav, střední škola a středisko výchovné péče</w:t>
      </w:r>
      <w:r w:rsidR="00C13F68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932F5F" w:rsidRPr="00DF44D7">
        <w:rPr>
          <w:rFonts w:ascii="Times New Roman" w:hAnsi="Times New Roman" w:cs="Times New Roman"/>
          <w:sz w:val="24"/>
          <w:szCs w:val="24"/>
        </w:rPr>
        <w:t>–</w:t>
      </w:r>
      <w:r w:rsidR="00137475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932F5F" w:rsidRPr="00DF44D7">
        <w:rPr>
          <w:rFonts w:ascii="Times New Roman" w:hAnsi="Times New Roman" w:cs="Times New Roman"/>
          <w:sz w:val="24"/>
          <w:szCs w:val="24"/>
        </w:rPr>
        <w:t>v</w:t>
      </w:r>
      <w:r w:rsidR="00C13F68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932F5F" w:rsidRPr="00DF44D7">
        <w:rPr>
          <w:rFonts w:ascii="Times New Roman" w:hAnsi="Times New Roman" w:cs="Times New Roman"/>
          <w:sz w:val="24"/>
          <w:szCs w:val="24"/>
        </w:rPr>
        <w:t>rámci svého výukového programu organizují sportovní aktivity pro své žáky a organizují sportovní akce s účastí jiných škol.</w:t>
      </w:r>
    </w:p>
    <w:p w14:paraId="5BA0A4F1" w14:textId="745891E0" w:rsidR="006D181A" w:rsidRPr="00DF44D7" w:rsidRDefault="00932F5F" w:rsidP="00FB3ECA">
      <w:pPr>
        <w:pStyle w:val="Odstavecseseznamem"/>
        <w:numPr>
          <w:ilvl w:val="0"/>
          <w:numId w:val="11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Dům dětí a mládeže (</w:t>
      </w:r>
      <w:r w:rsidR="006D181A" w:rsidRPr="00DF44D7">
        <w:rPr>
          <w:rFonts w:ascii="Times New Roman" w:hAnsi="Times New Roman" w:cs="Times New Roman"/>
          <w:b/>
          <w:sz w:val="24"/>
          <w:szCs w:val="24"/>
        </w:rPr>
        <w:t>DDM</w:t>
      </w:r>
      <w:r w:rsidRPr="00DF44D7">
        <w:rPr>
          <w:rFonts w:ascii="Times New Roman" w:hAnsi="Times New Roman" w:cs="Times New Roman"/>
          <w:b/>
          <w:sz w:val="24"/>
          <w:szCs w:val="24"/>
        </w:rPr>
        <w:t>)</w:t>
      </w:r>
      <w:r w:rsidR="006E4ADC" w:rsidRPr="00DF4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4AB" w:rsidRPr="00DF44D7">
        <w:rPr>
          <w:rFonts w:ascii="Times New Roman" w:hAnsi="Times New Roman" w:cs="Times New Roman"/>
          <w:sz w:val="24"/>
          <w:szCs w:val="24"/>
        </w:rPr>
        <w:t xml:space="preserve">jako součást </w:t>
      </w:r>
      <w:r w:rsidR="006E4ADC" w:rsidRPr="00DF44D7">
        <w:rPr>
          <w:rFonts w:ascii="Times New Roman" w:hAnsi="Times New Roman" w:cs="Times New Roman"/>
          <w:sz w:val="24"/>
          <w:szCs w:val="24"/>
        </w:rPr>
        <w:t>Základní uměleck</w:t>
      </w:r>
      <w:r w:rsidR="003304AB" w:rsidRPr="00DF44D7">
        <w:rPr>
          <w:rFonts w:ascii="Times New Roman" w:hAnsi="Times New Roman" w:cs="Times New Roman"/>
          <w:sz w:val="24"/>
          <w:szCs w:val="24"/>
        </w:rPr>
        <w:t>é</w:t>
      </w:r>
      <w:r w:rsidR="006E4ADC" w:rsidRPr="00DF44D7">
        <w:rPr>
          <w:rFonts w:ascii="Times New Roman" w:hAnsi="Times New Roman" w:cs="Times New Roman"/>
          <w:sz w:val="24"/>
          <w:szCs w:val="24"/>
        </w:rPr>
        <w:t xml:space="preserve"> škol</w:t>
      </w:r>
      <w:r w:rsidR="003304AB" w:rsidRPr="00DF44D7">
        <w:rPr>
          <w:rFonts w:ascii="Times New Roman" w:hAnsi="Times New Roman" w:cs="Times New Roman"/>
          <w:sz w:val="24"/>
          <w:szCs w:val="24"/>
        </w:rPr>
        <w:t>y</w:t>
      </w:r>
      <w:r w:rsidR="00B91650">
        <w:rPr>
          <w:rFonts w:ascii="Times New Roman" w:hAnsi="Times New Roman" w:cs="Times New Roman"/>
          <w:sz w:val="24"/>
          <w:szCs w:val="24"/>
        </w:rPr>
        <w:t>,</w:t>
      </w:r>
      <w:r w:rsidR="006E4ADC" w:rsidRPr="00DF44D7">
        <w:rPr>
          <w:rFonts w:ascii="Times New Roman" w:hAnsi="Times New Roman" w:cs="Times New Roman"/>
          <w:sz w:val="24"/>
          <w:szCs w:val="24"/>
        </w:rPr>
        <w:t xml:space="preserve"> Hostinné</w:t>
      </w:r>
      <w:r w:rsidRPr="00DF44D7">
        <w:rPr>
          <w:rFonts w:ascii="Times New Roman" w:hAnsi="Times New Roman" w:cs="Times New Roman"/>
          <w:sz w:val="24"/>
          <w:szCs w:val="24"/>
        </w:rPr>
        <w:t xml:space="preserve"> – zabezpečuj</w:t>
      </w:r>
      <w:r w:rsidR="006E4ADC" w:rsidRPr="00DF44D7">
        <w:rPr>
          <w:rFonts w:ascii="Times New Roman" w:hAnsi="Times New Roman" w:cs="Times New Roman"/>
          <w:sz w:val="24"/>
          <w:szCs w:val="24"/>
        </w:rPr>
        <w:t>e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6E4ADC" w:rsidRPr="00DF44D7">
        <w:rPr>
          <w:rFonts w:ascii="Times New Roman" w:hAnsi="Times New Roman" w:cs="Times New Roman"/>
          <w:sz w:val="24"/>
          <w:szCs w:val="24"/>
        </w:rPr>
        <w:t xml:space="preserve">sportovní </w:t>
      </w:r>
      <w:r w:rsidRPr="00DF44D7">
        <w:rPr>
          <w:rFonts w:ascii="Times New Roman" w:hAnsi="Times New Roman" w:cs="Times New Roman"/>
          <w:sz w:val="24"/>
          <w:szCs w:val="24"/>
        </w:rPr>
        <w:t>volnočasové</w:t>
      </w:r>
      <w:r w:rsidR="00F3792D" w:rsidRPr="00DF44D7">
        <w:rPr>
          <w:rFonts w:ascii="Times New Roman" w:hAnsi="Times New Roman" w:cs="Times New Roman"/>
          <w:sz w:val="24"/>
          <w:szCs w:val="24"/>
        </w:rPr>
        <w:t xml:space="preserve"> aktivity</w:t>
      </w:r>
      <w:r w:rsidRPr="00DF44D7">
        <w:rPr>
          <w:rFonts w:ascii="Times New Roman" w:hAnsi="Times New Roman" w:cs="Times New Roman"/>
          <w:sz w:val="24"/>
          <w:szCs w:val="24"/>
        </w:rPr>
        <w:t xml:space="preserve"> pro děti a mládež.</w:t>
      </w:r>
      <w:r w:rsidR="006E4ADC"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E4AAB6" w14:textId="77777777" w:rsidR="006D181A" w:rsidRPr="00DF44D7" w:rsidRDefault="006D181A" w:rsidP="00FB3ECA">
      <w:pPr>
        <w:pStyle w:val="Odstavecseseznamem"/>
        <w:numPr>
          <w:ilvl w:val="0"/>
          <w:numId w:val="11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Technické služby města Hostinné, p. o.</w:t>
      </w:r>
      <w:r w:rsidR="007B779A" w:rsidRPr="00DF44D7">
        <w:rPr>
          <w:rFonts w:ascii="Times New Roman" w:hAnsi="Times New Roman" w:cs="Times New Roman"/>
          <w:sz w:val="24"/>
          <w:szCs w:val="24"/>
        </w:rPr>
        <w:t xml:space="preserve"> – do jejich kompetence spadá údržba a provoz sportovní infrastruktury</w:t>
      </w:r>
      <w:r w:rsidR="006E4ADC" w:rsidRPr="00DF44D7">
        <w:rPr>
          <w:rFonts w:ascii="Times New Roman" w:hAnsi="Times New Roman" w:cs="Times New Roman"/>
          <w:sz w:val="24"/>
          <w:szCs w:val="24"/>
        </w:rPr>
        <w:t>.</w:t>
      </w:r>
    </w:p>
    <w:p w14:paraId="2B75D6F1" w14:textId="77777777" w:rsidR="007B779A" w:rsidRPr="00DF44D7" w:rsidRDefault="006D181A" w:rsidP="00FB3ECA">
      <w:pPr>
        <w:pStyle w:val="Odstavecseseznamem"/>
        <w:numPr>
          <w:ilvl w:val="0"/>
          <w:numId w:val="11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Neorganizovaní sportovci</w:t>
      </w:r>
      <w:r w:rsidR="007B779A" w:rsidRPr="00DF44D7">
        <w:rPr>
          <w:rFonts w:ascii="Times New Roman" w:hAnsi="Times New Roman" w:cs="Times New Roman"/>
          <w:sz w:val="24"/>
          <w:szCs w:val="24"/>
        </w:rPr>
        <w:t xml:space="preserve"> – obyvatelé i návštěvníci města, kteří svůj volný čas věnují sportovní činnosti.</w:t>
      </w:r>
    </w:p>
    <w:p w14:paraId="09910950" w14:textId="4FF10819" w:rsidR="0077254F" w:rsidRPr="00DF44D7" w:rsidRDefault="00932F5F" w:rsidP="00B916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Z pohledu organizovaných sportovních činností jsou nejvýznamnější spolky a kluby, jejichž hlavní činností je právě sport.</w:t>
      </w:r>
      <w:r w:rsidR="007B779A" w:rsidRPr="00DF44D7">
        <w:rPr>
          <w:rFonts w:ascii="Times New Roman" w:hAnsi="Times New Roman" w:cs="Times New Roman"/>
          <w:sz w:val="24"/>
          <w:szCs w:val="24"/>
        </w:rPr>
        <w:t xml:space="preserve"> Jejich aktivita je jedním z velký</w:t>
      </w:r>
      <w:r w:rsidR="00B91650">
        <w:rPr>
          <w:rFonts w:ascii="Times New Roman" w:hAnsi="Times New Roman" w:cs="Times New Roman"/>
          <w:sz w:val="24"/>
          <w:szCs w:val="24"/>
        </w:rPr>
        <w:t>ch potenciálů rozvoje sportu ve </w:t>
      </w:r>
      <w:r w:rsidR="007B779A" w:rsidRPr="00DF44D7">
        <w:rPr>
          <w:rFonts w:ascii="Times New Roman" w:hAnsi="Times New Roman" w:cs="Times New Roman"/>
          <w:sz w:val="24"/>
          <w:szCs w:val="24"/>
        </w:rPr>
        <w:t>městě.</w:t>
      </w:r>
      <w:r w:rsidRPr="00DF44D7">
        <w:rPr>
          <w:rFonts w:ascii="Times New Roman" w:hAnsi="Times New Roman" w:cs="Times New Roman"/>
          <w:sz w:val="24"/>
          <w:szCs w:val="24"/>
        </w:rPr>
        <w:t xml:space="preserve"> Výčet těchto organizací je uveden</w:t>
      </w:r>
      <w:r w:rsidR="007B779A" w:rsidRPr="00DF44D7">
        <w:rPr>
          <w:rFonts w:ascii="Times New Roman" w:hAnsi="Times New Roman" w:cs="Times New Roman"/>
          <w:sz w:val="24"/>
          <w:szCs w:val="24"/>
        </w:rPr>
        <w:t xml:space="preserve"> v následující tabulce.</w:t>
      </w:r>
    </w:p>
    <w:p w14:paraId="6C3FAF79" w14:textId="77777777" w:rsidR="007B779A" w:rsidRPr="00DF44D7" w:rsidRDefault="007B779A" w:rsidP="00B91650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Tabulka 1: Zájmové spolky a sdružení zabývající se sportem v Hostinném</w:t>
      </w:r>
    </w:p>
    <w:tbl>
      <w:tblPr>
        <w:tblW w:w="913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0"/>
        <w:gridCol w:w="1629"/>
        <w:gridCol w:w="2013"/>
        <w:gridCol w:w="2581"/>
      </w:tblGrid>
      <w:tr w:rsidR="007B779A" w:rsidRPr="00DF44D7" w14:paraId="0B3407A0" w14:textId="77777777" w:rsidTr="00BB6C34">
        <w:trPr>
          <w:trHeight w:val="600"/>
          <w:jc w:val="center"/>
        </w:trPr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23BA593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254BD28B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8D8E5AD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Druh činnosti</w:t>
            </w:r>
          </w:p>
        </w:tc>
        <w:tc>
          <w:tcPr>
            <w:tcW w:w="258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0CECE"/>
            <w:noWrap/>
            <w:vAlign w:val="center"/>
            <w:hideMark/>
          </w:tcPr>
          <w:p w14:paraId="63F00D1D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internetové stránky</w:t>
            </w:r>
          </w:p>
        </w:tc>
      </w:tr>
      <w:tr w:rsidR="007B779A" w:rsidRPr="00DF44D7" w14:paraId="571FE49B" w14:textId="77777777" w:rsidTr="00BB6C34">
        <w:trPr>
          <w:trHeight w:val="510"/>
          <w:jc w:val="center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42CA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SPORTOVNÍ KLUB GYMNÁZIUM A SOŠ HOSTINNÉ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2C07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Horská 309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F0EA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sportovní činnost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08484230" w14:textId="5C07947A" w:rsidR="007B779A" w:rsidRPr="00DF44D7" w:rsidRDefault="00E76428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2" w:history="1"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http://www.gymhost.cz/rs/sport---</w:t>
              </w:r>
              <w:proofErr w:type="spellStart"/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ssk</w:t>
              </w:r>
              <w:proofErr w:type="spellEnd"/>
            </w:hyperlink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7B779A" w:rsidRPr="00DF44D7" w14:paraId="473F726B" w14:textId="77777777" w:rsidTr="00BB6C34">
        <w:trPr>
          <w:trHeight w:val="525"/>
          <w:jc w:val="center"/>
        </w:trPr>
        <w:tc>
          <w:tcPr>
            <w:tcW w:w="2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FED9" w14:textId="6CD08D22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Labe </w:t>
            </w:r>
            <w:proofErr w:type="gram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Hostinné, z.</w:t>
            </w:r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s.</w:t>
            </w:r>
            <w:proofErr w:type="gramEnd"/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AC44A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Lipkách 798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35A8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sportovní činnost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E0C41A7" w14:textId="4AADE664" w:rsidR="007B779A" w:rsidRPr="00DF44D7" w:rsidRDefault="00E76428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3" w:history="1"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https://jizdarna-hostinne.webnode.cz/o-nas/</w:t>
              </w:r>
            </w:hyperlink>
            <w:r w:rsidR="00B9165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B91650" w:rsidRPr="00DF44D7" w14:paraId="688BF047" w14:textId="77777777" w:rsidTr="00BB6C34">
        <w:trPr>
          <w:trHeight w:val="525"/>
          <w:jc w:val="center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4909" w14:textId="21ED068D" w:rsidR="00B91650" w:rsidRPr="00DF44D7" w:rsidRDefault="00B91650" w:rsidP="00B91650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Hostinné, spolek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FDA21" w14:textId="77777777" w:rsidR="00B91650" w:rsidRPr="00DF44D7" w:rsidRDefault="00B91650" w:rsidP="00B91650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Tyršovy sady 379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E120" w14:textId="589FAC60" w:rsidR="00B91650" w:rsidRPr="00DF44D7" w:rsidRDefault="00B91650" w:rsidP="00B91650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sportovní činnost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22EC9139" w14:textId="2901994E" w:rsidR="00B91650" w:rsidRPr="00DF44D7" w:rsidRDefault="00E76428" w:rsidP="00B91650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hyperlink r:id="rId14" w:history="1"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http://www.tatranhostinne.cz/</w:t>
              </w:r>
            </w:hyperlink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7B779A" w:rsidRPr="00DF44D7" w14:paraId="6BB6F927" w14:textId="77777777" w:rsidTr="00BB6C34">
        <w:trPr>
          <w:trHeight w:val="510"/>
          <w:jc w:val="center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B2F3" w14:textId="3D630E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Svaz branně-technických sportů ČR</w:t>
            </w:r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Základní organizace Hostinné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0857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Dobrá mysl 874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D94F" w14:textId="6E3A4E21" w:rsidR="007B779A" w:rsidRPr="00DF44D7" w:rsidRDefault="00B91650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zájmové a </w:t>
            </w:r>
            <w:r w:rsidR="007B779A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volnočasové aktivity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6E486E28" w14:textId="5B74DF76" w:rsidR="007B779A" w:rsidRPr="00DF44D7" w:rsidRDefault="00E76428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hyperlink r:id="rId15" w:history="1"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http://sbtshostinne.unas.cz/</w:t>
              </w:r>
            </w:hyperlink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7B779A" w:rsidRPr="00DF44D7" w14:paraId="455E0179" w14:textId="77777777" w:rsidTr="00BB6C34">
        <w:trPr>
          <w:trHeight w:val="525"/>
          <w:jc w:val="center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3A7D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Klub českých turistů, odbor Hostinné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A7DA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Podháj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638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12E4" w14:textId="60309C2B" w:rsidR="007B779A" w:rsidRPr="00DF44D7" w:rsidRDefault="00B91650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zájmové a </w:t>
            </w:r>
            <w:r w:rsidR="007B779A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volnočasové aktivity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3E9A6D40" w14:textId="6AF727F6" w:rsidR="007B779A" w:rsidRPr="00DF44D7" w:rsidRDefault="00E76428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hyperlink r:id="rId16" w:history="1"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http://www.kct.cz/cms/</w:t>
              </w:r>
            </w:hyperlink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7B779A" w:rsidRPr="00DF44D7" w14:paraId="5186220E" w14:textId="77777777" w:rsidTr="00BB6C34">
        <w:trPr>
          <w:trHeight w:val="510"/>
          <w:jc w:val="center"/>
        </w:trPr>
        <w:tc>
          <w:tcPr>
            <w:tcW w:w="2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54E6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SMČR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leteckomodelářský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klub Hostinné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4E282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Lipkách 690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5EBC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zájmové a volnočasové aktivity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14490D0B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7B779A" w:rsidRPr="00DF44D7" w14:paraId="66604790" w14:textId="77777777" w:rsidTr="00BB6C34">
        <w:trPr>
          <w:trHeight w:val="510"/>
          <w:jc w:val="center"/>
        </w:trPr>
        <w:tc>
          <w:tcPr>
            <w:tcW w:w="2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62BB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Sbor dobrovolných hasičů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6C24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Hasičská 805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F64A24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protipožární ochrana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66870F3B" w14:textId="5C0D766F" w:rsidR="007B779A" w:rsidRPr="00DF44D7" w:rsidRDefault="00E76428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7" w:history="1"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http://hasici.hostinne.info/kontakt.html</w:t>
              </w:r>
            </w:hyperlink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7B779A" w:rsidRPr="00DF44D7" w14:paraId="60BA0ABE" w14:textId="77777777" w:rsidTr="00BB6C34">
        <w:trPr>
          <w:trHeight w:val="540"/>
          <w:jc w:val="center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4631" w14:textId="1FDCE7E7" w:rsidR="007B779A" w:rsidRPr="00DF44D7" w:rsidRDefault="007B779A" w:rsidP="00B91650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Junák </w:t>
            </w:r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Český skaut, středisko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dOBRáček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Hostinné</w:t>
            </w:r>
            <w:r w:rsidR="00C2603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z.</w:t>
            </w:r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C2603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s.</w:t>
            </w:r>
            <w:proofErr w:type="gram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8857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B. Smetany 127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E3079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zájmové a volnočasové aktivity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11654A4" w14:textId="5D159408" w:rsidR="007B779A" w:rsidRPr="00DF44D7" w:rsidRDefault="00E76428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hyperlink r:id="rId18" w:history="1"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http://hostinne.skauting.cz/</w:t>
              </w:r>
            </w:hyperlink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7B779A" w:rsidRPr="00DF44D7" w14:paraId="4F895F71" w14:textId="77777777" w:rsidTr="00BB6C34">
        <w:trPr>
          <w:trHeight w:val="570"/>
          <w:jc w:val="center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AFBD4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KOBRA, spolek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E7EE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 Kaple, Hostinné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D6F39" w14:textId="25B2B55C" w:rsidR="007B779A" w:rsidRPr="00DF44D7" w:rsidRDefault="00B91650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</w:t>
            </w:r>
            <w:r w:rsidR="007B779A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innosti organizací dětí a mládeže (florbal)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1380CEC7" w14:textId="2CE1EBCA" w:rsidR="007B779A" w:rsidRPr="00DF44D7" w:rsidRDefault="00E76428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hyperlink r:id="rId19" w:history="1"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http://www.fbkkobra.banda.cz</w:t>
              </w:r>
            </w:hyperlink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7B779A" w:rsidRPr="00DF44D7" w14:paraId="1F6364CD" w14:textId="77777777" w:rsidTr="00BB6C34">
        <w:trPr>
          <w:trHeight w:val="570"/>
          <w:jc w:val="center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3FE6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Český rybářský svaz, MO Hostinné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5032" w14:textId="77777777" w:rsidR="007B779A" w:rsidRPr="00DF44D7" w:rsidRDefault="007B779A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Hostinné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884862" w14:textId="77777777" w:rsidR="007B779A" w:rsidRPr="00DF44D7" w:rsidRDefault="007B779A" w:rsidP="00DF44D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zájmové a volnočasové aktivity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6B4DB69C" w14:textId="71179318" w:rsidR="007B779A" w:rsidRPr="00DF44D7" w:rsidRDefault="00E76428" w:rsidP="00DF44D7">
            <w:pPr>
              <w:spacing w:after="12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hyperlink r:id="rId20" w:history="1">
              <w:r w:rsidR="00B91650" w:rsidRPr="00AE3CD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http://www.crshostinne.estranky.cz/</w:t>
              </w:r>
            </w:hyperlink>
            <w:r w:rsidR="00B91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14:paraId="5D262B46" w14:textId="79F30139" w:rsidR="00EB3662" w:rsidRPr="00DF44D7" w:rsidRDefault="00EB3662" w:rsidP="00DF44D7">
      <w:pPr>
        <w:spacing w:after="120" w:line="240" w:lineRule="auto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431ED621" w14:textId="53AA9344" w:rsidR="007B779A" w:rsidRPr="00DF44D7" w:rsidRDefault="001C59CF" w:rsidP="00DF44D7">
      <w:pPr>
        <w:pStyle w:val="Nadpis2"/>
        <w:rPr>
          <w:rFonts w:cs="Times New Roman"/>
          <w:szCs w:val="24"/>
        </w:rPr>
      </w:pPr>
      <w:bookmarkStart w:id="146" w:name="_Toc526718406"/>
      <w:r w:rsidRPr="00DF44D7">
        <w:rPr>
          <w:rFonts w:cs="Times New Roman"/>
          <w:szCs w:val="24"/>
        </w:rPr>
        <w:t>Sportovní infrastruktura</w:t>
      </w:r>
      <w:bookmarkEnd w:id="146"/>
    </w:p>
    <w:p w14:paraId="110978AC" w14:textId="77777777" w:rsidR="00DF5D25" w:rsidRPr="00DF44D7" w:rsidRDefault="00DF5D25" w:rsidP="00B91650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Město Hostinné disponuje, vzhledem ke své velikosti, s poměrně dobrou škálou sportovních zařízení</w:t>
      </w:r>
      <w:r w:rsidR="00B56F9B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a dlouhodobě zajišťuje pro své obyvatele dobré podmínky pro sportovní aktivity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. </w:t>
      </w:r>
    </w:p>
    <w:p w14:paraId="3367194E" w14:textId="77777777" w:rsidR="00581DC7" w:rsidRPr="00DF44D7" w:rsidRDefault="00581DC7" w:rsidP="00DF44D7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Sportovní zařízení</w:t>
      </w:r>
    </w:p>
    <w:p w14:paraId="15428F5E" w14:textId="77777777" w:rsidR="00327AE3" w:rsidRPr="00DF44D7" w:rsidRDefault="00327AE3" w:rsidP="00B91650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Mezi nejvýznamnější </w:t>
      </w:r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sportovní zařízení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města patří moderní </w:t>
      </w:r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Městská sportovní hala</w:t>
      </w:r>
      <w:r w:rsidR="00E927A0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 která je 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umístěna v blízkosti historického centra města na okraji Tyršových sadů. </w:t>
      </w:r>
      <w:r w:rsidR="004A7123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Moderní objekt nabízí prostory pro provozování sálových sportů a zároveň nabízí kvalitní zázemí v podobě šaten sociálního zařízení a místnosti s kuchyňkou. Hala je k dispozici jak sportovním oddílům a členům TJ </w:t>
      </w:r>
      <w:proofErr w:type="spellStart"/>
      <w:r w:rsidR="004A7123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Tatran</w:t>
      </w:r>
      <w:proofErr w:type="spellEnd"/>
      <w:r w:rsidR="004A7123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Hostinné, tak i široké veřejnosti. </w:t>
      </w:r>
    </w:p>
    <w:p w14:paraId="3582CE4F" w14:textId="7A57A1FC" w:rsidR="004A7123" w:rsidRPr="00DF44D7" w:rsidRDefault="004A7123" w:rsidP="00B91650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Nedaleko od sportovní haly v ulici B. Smetany se nachází </w:t>
      </w:r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víceúčelové sportovní hřiště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, které je, stejně jako sportovní hala, novým a kvalitním zařízením s umělým povrchem. Na hřišti je možné provozovat házenou a </w:t>
      </w:r>
      <w:proofErr w:type="spellStart"/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minifotbal</w:t>
      </w:r>
      <w:proofErr w:type="spellEnd"/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. Dále jsou zde k dispozici </w:t>
      </w:r>
      <w:r w:rsidR="006554D8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volejbalové kurty, běžecký ovál, pískové doskočiště a betonový kruh pro vrh koulí.</w:t>
      </w:r>
      <w:r w:rsidR="0036686B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Je nutné je ovšem ještě dovybavit některými atletickými prvky a mobiliářem jako je doskočiště, překážky, startovní bloky apod.</w:t>
      </w:r>
      <w:r w:rsidR="00BF2C7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Je </w:t>
      </w:r>
      <w:r w:rsidR="0036686B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potřeba také</w:t>
      </w:r>
      <w:r w:rsidR="00BF2C7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zmínit, že ani sportovní hala, ani sportovní hřiště nejsou otevřená a kdykoli</w:t>
      </w:r>
      <w:r w:rsidR="008619EA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volně</w:t>
      </w:r>
      <w:r w:rsidR="00BF2C7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dostupná zařízení. </w:t>
      </w:r>
      <w:r w:rsidR="0036686B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Hala je navíc v zimním období napros</w:t>
      </w:r>
      <w:r w:rsidR="00B916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to vytížena, takže může být pro </w:t>
      </w:r>
      <w:r w:rsidR="0036686B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některé organizace obtížné naplánovat si zde pravidelné i nahodilé aktivity.</w:t>
      </w:r>
    </w:p>
    <w:p w14:paraId="76317946" w14:textId="0EEE3DAE" w:rsidR="006554D8" w:rsidRPr="00DF44D7" w:rsidRDefault="006554D8" w:rsidP="00B91650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Dalším velice moderním zařízením ve městě je areál </w:t>
      </w:r>
      <w:proofErr w:type="spellStart"/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Techtex</w:t>
      </w:r>
      <w:proofErr w:type="spellEnd"/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sport</w:t>
      </w:r>
      <w:r w:rsidR="00E927A0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 který se nachází v ulici Ke 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Cvičišti, nedaleko chátrajícího areálu koupaliště. Areál</w:t>
      </w:r>
      <w:r w:rsidR="00320CB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 který je v soukromém vlastnictví,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nabízí nepřeberné množství sportovních aktivit pro širokou sportovní veřejnost</w:t>
      </w:r>
      <w:r w:rsidR="00B916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a to jak v zimním, tak letním období. K dispozici jsou tenisové kurty, hřiště na malou kopanou, volejbal, házenou nebo florbal. Ve</w:t>
      </w:r>
      <w:r w:rsidR="00320CB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 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vnitřních prostorech je možné hrát squash, </w:t>
      </w:r>
      <w:r w:rsidR="00E63DD9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popřípadě zajít na 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spinn</w:t>
      </w:r>
      <w:r w:rsidR="00E63DD9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ing </w:t>
      </w:r>
      <w:r w:rsidR="00E927A0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či do fitness centra. Po</w:t>
      </w:r>
      <w:r w:rsidR="00320CB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 </w:t>
      </w:r>
      <w:r w:rsidR="00E927A0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intenzivní</w:t>
      </w:r>
      <w:r w:rsidR="00E63DD9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sportovní aktivitě pak mohou návštěvníci využít doplňkových služeb – masáž, sauna, solárium a další. A nakonec mohou využít služeb místní restaurace. Především pro vzdálenější návštěvníky města je potom určeno ubytování v přilehlém hotelu.</w:t>
      </w:r>
      <w:r w:rsidR="00EE1F8E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Vzhledem k tomu, že se v areálu nachází i několik zařízení pro nejmenší, je vyhledávaným místem her a odpočinku pro maminky s dětmi.</w:t>
      </w:r>
    </w:p>
    <w:p w14:paraId="630664B2" w14:textId="5AB1EDD9" w:rsidR="00E63DD9" w:rsidRPr="00DF44D7" w:rsidRDefault="00E63DD9" w:rsidP="00B91650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Dalším sportovním zařízením, které je možné ve městě využít, je </w:t>
      </w:r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tělocvična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, která je součástí </w:t>
      </w:r>
      <w:r w:rsidR="00946693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Krkonošského g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ymnázia a střední odborné školy. Z pohledu vybavení má podobné vybavení jako Městská sportovní hala. Tělocvična je v době školního </w:t>
      </w:r>
      <w:r w:rsidR="00983114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roku </w:t>
      </w:r>
      <w:r w:rsidR="000D7AE1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a čase školního vyučování </w:t>
      </w:r>
      <w:r w:rsidR="00983114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přednostně využívána studenty Gymnázia a SO</w:t>
      </w:r>
      <w:r w:rsidR="000D7AE1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Š a také žáky Základní školy K</w:t>
      </w:r>
      <w:r w:rsidR="00B916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arla</w:t>
      </w:r>
      <w:r w:rsidR="00983114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Klíče. </w:t>
      </w:r>
    </w:p>
    <w:p w14:paraId="0751DAA8" w14:textId="0864B301" w:rsidR="00EE1F8E" w:rsidRPr="00DF44D7" w:rsidRDefault="00EE1F8E" w:rsidP="00B91650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Ve městě se nachází také </w:t>
      </w:r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fotbalový areál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, kde je k dispozici jedno oficiální hřiště a jedna tréninková plocha. Plocha tréninkového hřiště je celoročně dostupná pro sportovní vyžití široké 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veřejnosti. Přilehlou součástí fotbalového stadionu je i plocha bývalého kluziště</w:t>
      </w:r>
      <w:r w:rsidR="00C12321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 kde je v</w:t>
      </w:r>
      <w:r w:rsidR="00797C81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 </w:t>
      </w:r>
      <w:r w:rsidR="00C12321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současné</w:t>
      </w:r>
      <w:r w:rsidR="00797C81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době </w:t>
      </w:r>
      <w:r w:rsidR="00683872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asfaltová plocha určená pro basketbal.</w:t>
      </w:r>
    </w:p>
    <w:p w14:paraId="29DA8068" w14:textId="1BBA8DBA" w:rsidR="00946693" w:rsidRPr="00DF44D7" w:rsidRDefault="00946693" w:rsidP="00B91650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K </w:t>
      </w:r>
      <w:r w:rsidRPr="00DF44D7">
        <w:rPr>
          <w:rFonts w:ascii="Times New Roman" w:hAnsi="Times New Roman" w:cs="Times New Roman"/>
          <w:sz w:val="24"/>
          <w:szCs w:val="24"/>
        </w:rPr>
        <w:t xml:space="preserve">Výchovnému ústavu v Hostinném náleží přilehlé sportovní hřiště, které je však pro veřejnost zatím nepřístupné. </w:t>
      </w:r>
      <w:r w:rsidR="004A3A13" w:rsidRPr="00DF44D7">
        <w:rPr>
          <w:rFonts w:ascii="Times New Roman" w:hAnsi="Times New Roman" w:cs="Times New Roman"/>
          <w:sz w:val="24"/>
          <w:szCs w:val="24"/>
        </w:rPr>
        <w:t>Z důvodu navýšení n</w:t>
      </w:r>
      <w:r w:rsidR="00B91650">
        <w:rPr>
          <w:rFonts w:ascii="Times New Roman" w:hAnsi="Times New Roman" w:cs="Times New Roman"/>
          <w:sz w:val="24"/>
          <w:szCs w:val="24"/>
        </w:rPr>
        <w:t>abídky sportovišť pro veřejnost</w:t>
      </w:r>
      <w:r w:rsidR="004A3A13" w:rsidRPr="00DF44D7">
        <w:rPr>
          <w:rFonts w:ascii="Times New Roman" w:hAnsi="Times New Roman" w:cs="Times New Roman"/>
          <w:sz w:val="24"/>
          <w:szCs w:val="24"/>
        </w:rPr>
        <w:t xml:space="preserve"> je město připraveno jednat o</w:t>
      </w:r>
      <w:r w:rsidR="008B7676" w:rsidRPr="00DF44D7">
        <w:rPr>
          <w:rFonts w:ascii="Times New Roman" w:hAnsi="Times New Roman" w:cs="Times New Roman"/>
          <w:sz w:val="24"/>
          <w:szCs w:val="24"/>
        </w:rPr>
        <w:t> </w:t>
      </w:r>
      <w:r w:rsidR="004A3A13" w:rsidRPr="00DF44D7">
        <w:rPr>
          <w:rFonts w:ascii="Times New Roman" w:hAnsi="Times New Roman" w:cs="Times New Roman"/>
          <w:sz w:val="24"/>
          <w:szCs w:val="24"/>
        </w:rPr>
        <w:t>jeho zpřístupnění.</w:t>
      </w:r>
    </w:p>
    <w:p w14:paraId="6A3E1846" w14:textId="65F71D71" w:rsidR="000F1D47" w:rsidRPr="00DF44D7" w:rsidRDefault="000F1D47" w:rsidP="00B91650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Pro nejmenší děti je ve městě vybudováno několik </w:t>
      </w:r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dětských hřišť</w:t>
      </w:r>
      <w:r w:rsidR="00E927A0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. Mezi nejnavštěvovanější 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patří hřiště v Tyršových sadech a v prostoru bývalého hřbitova v sousedství Parku Smíření. Ostatní dětská hřiště, která se nachází např. na Sídlišti, zpravidla sestávají pouze z</w:t>
      </w:r>
      <w:r w:rsidR="00B916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 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pískoviště</w:t>
      </w:r>
      <w:r w:rsidR="00B916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popřípadě jednoduchého </w:t>
      </w:r>
      <w:r w:rsidR="00156151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herního 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prvku, jsou v poměrně neutěšeném technickém stavu.</w:t>
      </w:r>
      <w:r w:rsidR="008610A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V současné době </w:t>
      </w:r>
      <w:r w:rsidR="008B7676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probíhá</w:t>
      </w:r>
      <w:r w:rsidR="008610A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rozsáhlá </w:t>
      </w:r>
      <w:r w:rsidR="00B916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regenerace a </w:t>
      </w:r>
      <w:r w:rsidR="008610A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revitalizace S</w:t>
      </w:r>
      <w:r w:rsidR="00B916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ídliště, proto lze očekávat, že </w:t>
      </w:r>
      <w:r w:rsidR="008610A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dojde také ke</w:t>
      </w:r>
      <w:r w:rsidR="00156151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 </w:t>
      </w:r>
      <w:r w:rsidR="008610AC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zkvalitnění nabídky dětských prvků v tomto prostoru.</w:t>
      </w:r>
      <w:r w:rsidR="00C2603B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B7676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Zároveň je nutné zmínit, že město </w:t>
      </w:r>
      <w:r w:rsidR="002064AA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Hostinné má zpracován dokument P</w:t>
      </w:r>
      <w:r w:rsidR="008B7676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asport dětských hřišť.</w:t>
      </w:r>
    </w:p>
    <w:p w14:paraId="6B362CF0" w14:textId="77777777" w:rsidR="00BF55A6" w:rsidRPr="00DF44D7" w:rsidRDefault="000F1D47" w:rsidP="002064AA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Městem prochází také několik značených </w:t>
      </w:r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cyklotras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a jedna </w:t>
      </w:r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cyklostezka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. </w:t>
      </w:r>
      <w:r w:rsidR="00BF55A6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Podstatné je také zmínit, že ve městě Hostinné se nachází řada významných </w:t>
      </w:r>
      <w:r w:rsidR="00BF55A6"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turistických tras</w:t>
      </w:r>
      <w:r w:rsidR="00BF55A6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, které jsou řádně značeny. V zimních měsících jsou pak pro milovníky běžeckého lyžování ve městě připraveny udržované lyžařské stopy. </w:t>
      </w:r>
    </w:p>
    <w:p w14:paraId="1866E887" w14:textId="00B28D79" w:rsidR="00EE1F8E" w:rsidRPr="00DF44D7" w:rsidRDefault="000F1D47" w:rsidP="002064AA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Mezi další sportovní zařízení ve městě patří </w:t>
      </w:r>
      <w:r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posilovna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, která potřebuje </w:t>
      </w:r>
      <w:r w:rsidR="00AB2C03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dokončit 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rekonstr</w:t>
      </w:r>
      <w:r w:rsidR="00E927A0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ukci, popřípadě přestěhování do 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vhodnějších prostor</w:t>
      </w:r>
      <w:r w:rsidR="00642285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. </w:t>
      </w:r>
      <w:r w:rsidR="00C2603B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642285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Za zmínku stojí také </w:t>
      </w:r>
      <w:r w:rsidR="00642285" w:rsidRPr="00DF44D7">
        <w:rPr>
          <w:rStyle w:val="Hypertextovodkaz"/>
          <w:rFonts w:ascii="Times New Roman" w:hAnsi="Times New Roman" w:cs="Times New Roman"/>
          <w:b/>
          <w:color w:val="auto"/>
          <w:sz w:val="24"/>
          <w:szCs w:val="24"/>
          <w:u w:val="none"/>
        </w:rPr>
        <w:t>areál střelnice</w:t>
      </w:r>
      <w:r w:rsidR="00642285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 kt</w:t>
      </w:r>
      <w:r w:rsidR="002064AA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erý se nachází na adrese Dobrá m</w:t>
      </w:r>
      <w:r w:rsidR="00642285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ysl 874 a kde svou činnost organizuje </w:t>
      </w:r>
      <w:r w:rsidR="00642285" w:rsidRPr="00DF44D7">
        <w:rPr>
          <w:rFonts w:ascii="Times New Roman" w:hAnsi="Times New Roman" w:cs="Times New Roman"/>
          <w:sz w:val="24"/>
          <w:szCs w:val="24"/>
        </w:rPr>
        <w:t>Svaz branně-technických sportů České republiky.</w:t>
      </w:r>
    </w:p>
    <w:p w14:paraId="3EF347E7" w14:textId="77777777" w:rsidR="004B212B" w:rsidRPr="00DF44D7" w:rsidRDefault="004B212B" w:rsidP="002064AA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Nově je ve městě vybudována </w:t>
      </w:r>
      <w:r w:rsidRPr="00DF44D7">
        <w:rPr>
          <w:rFonts w:ascii="Times New Roman" w:hAnsi="Times New Roman" w:cs="Times New Roman"/>
          <w:b/>
          <w:sz w:val="24"/>
          <w:szCs w:val="24"/>
        </w:rPr>
        <w:t>stezka s </w:t>
      </w:r>
      <w:proofErr w:type="spellStart"/>
      <w:r w:rsidRPr="00DF44D7">
        <w:rPr>
          <w:rFonts w:ascii="Times New Roman" w:hAnsi="Times New Roman" w:cs="Times New Roman"/>
          <w:b/>
          <w:sz w:val="24"/>
          <w:szCs w:val="24"/>
        </w:rPr>
        <w:t>workoutovými</w:t>
      </w:r>
      <w:proofErr w:type="spellEnd"/>
      <w:r w:rsidRPr="00DF44D7">
        <w:rPr>
          <w:rFonts w:ascii="Times New Roman" w:hAnsi="Times New Roman" w:cs="Times New Roman"/>
          <w:b/>
          <w:sz w:val="24"/>
          <w:szCs w:val="24"/>
        </w:rPr>
        <w:t xml:space="preserve"> prvky</w:t>
      </w:r>
      <w:r w:rsidRPr="00DF44D7">
        <w:rPr>
          <w:rFonts w:ascii="Times New Roman" w:hAnsi="Times New Roman" w:cs="Times New Roman"/>
          <w:sz w:val="24"/>
          <w:szCs w:val="24"/>
        </w:rPr>
        <w:t>, kde je možné posilovat tělo především vlastní vahou a je vhodné pro širokou veřejnost bez rozdílu věku.</w:t>
      </w:r>
    </w:p>
    <w:p w14:paraId="161A3FFD" w14:textId="4D574273" w:rsidR="00201FE0" w:rsidRDefault="00033A38" w:rsidP="002064AA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Údržba sportovišť v majetku města probíhá prostřednictvím organizace Technické služby města Hostinné, p. o</w:t>
      </w:r>
      <w:r w:rsidR="00201FE0" w:rsidRPr="00DF44D7">
        <w:rPr>
          <w:rFonts w:ascii="Times New Roman" w:hAnsi="Times New Roman" w:cs="Times New Roman"/>
          <w:sz w:val="24"/>
          <w:szCs w:val="24"/>
        </w:rPr>
        <w:t>.</w:t>
      </w:r>
    </w:p>
    <w:p w14:paraId="5CEA07B1" w14:textId="77777777" w:rsidR="002064AA" w:rsidRPr="00DF44D7" w:rsidRDefault="002064AA" w:rsidP="002064AA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3C4CE33D" w14:textId="77777777" w:rsidR="00201FE0" w:rsidRPr="00DF44D7" w:rsidRDefault="00201FE0" w:rsidP="00DF44D7">
      <w:pPr>
        <w:pStyle w:val="Nadpis2"/>
        <w:rPr>
          <w:rFonts w:cs="Times New Roman"/>
          <w:szCs w:val="24"/>
        </w:rPr>
      </w:pPr>
      <w:bookmarkStart w:id="147" w:name="_Toc521933931"/>
      <w:bookmarkStart w:id="148" w:name="_Toc522703316"/>
      <w:bookmarkStart w:id="149" w:name="_Toc522887095"/>
      <w:bookmarkStart w:id="150" w:name="_Toc526718407"/>
      <w:bookmarkEnd w:id="147"/>
      <w:bookmarkEnd w:id="148"/>
      <w:bookmarkEnd w:id="149"/>
      <w:r w:rsidRPr="00DF44D7">
        <w:rPr>
          <w:rFonts w:cs="Times New Roman"/>
          <w:szCs w:val="24"/>
        </w:rPr>
        <w:t>Financování</w:t>
      </w:r>
      <w:bookmarkEnd w:id="150"/>
    </w:p>
    <w:p w14:paraId="6CB681E2" w14:textId="77777777" w:rsidR="00201FE0" w:rsidRPr="00DF44D7" w:rsidRDefault="00201FE0" w:rsidP="002064AA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Město </w:t>
      </w:r>
      <w:r w:rsidR="00D55A6D" w:rsidRPr="00DF44D7">
        <w:rPr>
          <w:rFonts w:ascii="Times New Roman" w:hAnsi="Times New Roman" w:cs="Times New Roman"/>
          <w:sz w:val="24"/>
          <w:szCs w:val="24"/>
        </w:rPr>
        <w:t>má v současné době nastaveno financování organizovaného sportu dětí a mládeže podle této metodiky:</w:t>
      </w:r>
    </w:p>
    <w:p w14:paraId="30A1BC6E" w14:textId="77777777" w:rsidR="00D55A6D" w:rsidRPr="00DF44D7" w:rsidRDefault="00D55A6D" w:rsidP="00FB3ECA">
      <w:pPr>
        <w:numPr>
          <w:ilvl w:val="2"/>
          <w:numId w:val="12"/>
        </w:numPr>
        <w:tabs>
          <w:tab w:val="clear" w:pos="2160"/>
        </w:tabs>
        <w:spacing w:after="12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3*průměrný příspěvek*počet členů (dětí)</w:t>
      </w:r>
    </w:p>
    <w:p w14:paraId="47C68F38" w14:textId="23E708FC" w:rsidR="00D55A6D" w:rsidRPr="00DF44D7" w:rsidRDefault="00060001" w:rsidP="00FB3ECA">
      <w:pPr>
        <w:numPr>
          <w:ilvl w:val="2"/>
          <w:numId w:val="12"/>
        </w:numPr>
        <w:tabs>
          <w:tab w:val="clear" w:pos="2160"/>
        </w:tabs>
        <w:spacing w:after="12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m</w:t>
      </w:r>
      <w:r w:rsidR="00D55A6D" w:rsidRPr="00DF44D7">
        <w:rPr>
          <w:rFonts w:ascii="Times New Roman" w:hAnsi="Times New Roman" w:cs="Times New Roman"/>
          <w:sz w:val="24"/>
          <w:szCs w:val="24"/>
        </w:rPr>
        <w:t>ax. průměrný příspěvek 1</w:t>
      </w:r>
      <w:r w:rsidR="002064AA">
        <w:rPr>
          <w:rFonts w:ascii="Times New Roman" w:hAnsi="Times New Roman" w:cs="Times New Roman"/>
          <w:sz w:val="24"/>
          <w:szCs w:val="24"/>
        </w:rPr>
        <w:t>.</w:t>
      </w:r>
      <w:r w:rsidR="00D55A6D" w:rsidRPr="00DF44D7">
        <w:rPr>
          <w:rFonts w:ascii="Times New Roman" w:hAnsi="Times New Roman" w:cs="Times New Roman"/>
          <w:sz w:val="24"/>
          <w:szCs w:val="24"/>
        </w:rPr>
        <w:t>700 Kč</w:t>
      </w:r>
      <w:r w:rsidRPr="00DF44D7">
        <w:rPr>
          <w:rFonts w:ascii="Times New Roman" w:hAnsi="Times New Roman" w:cs="Times New Roman"/>
          <w:sz w:val="24"/>
          <w:szCs w:val="24"/>
        </w:rPr>
        <w:t>/rok/člen</w:t>
      </w:r>
    </w:p>
    <w:p w14:paraId="27712738" w14:textId="15D6172D" w:rsidR="00D55A6D" w:rsidRPr="00DF44D7" w:rsidRDefault="00060001" w:rsidP="00FB3ECA">
      <w:pPr>
        <w:numPr>
          <w:ilvl w:val="2"/>
          <w:numId w:val="12"/>
        </w:numPr>
        <w:tabs>
          <w:tab w:val="clear" w:pos="2160"/>
        </w:tabs>
        <w:spacing w:after="12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m</w:t>
      </w:r>
      <w:r w:rsidR="00D55A6D" w:rsidRPr="00DF44D7">
        <w:rPr>
          <w:rFonts w:ascii="Times New Roman" w:hAnsi="Times New Roman" w:cs="Times New Roman"/>
          <w:sz w:val="24"/>
          <w:szCs w:val="24"/>
        </w:rPr>
        <w:t xml:space="preserve">ax. výše podpory </w:t>
      </w:r>
      <w:r w:rsidR="002064AA">
        <w:rPr>
          <w:rFonts w:ascii="Times New Roman" w:hAnsi="Times New Roman" w:cs="Times New Roman"/>
          <w:sz w:val="24"/>
          <w:szCs w:val="24"/>
        </w:rPr>
        <w:t xml:space="preserve">na organizovanou sportovní činnost </w:t>
      </w:r>
      <w:r w:rsidR="00D55A6D" w:rsidRPr="00DF44D7">
        <w:rPr>
          <w:rFonts w:ascii="Times New Roman" w:hAnsi="Times New Roman" w:cs="Times New Roman"/>
          <w:sz w:val="24"/>
          <w:szCs w:val="24"/>
        </w:rPr>
        <w:t>je 1</w:t>
      </w:r>
      <w:r w:rsidR="002064AA">
        <w:rPr>
          <w:rFonts w:ascii="Times New Roman" w:hAnsi="Times New Roman" w:cs="Times New Roman"/>
          <w:sz w:val="24"/>
          <w:szCs w:val="24"/>
        </w:rPr>
        <w:t>.</w:t>
      </w:r>
      <w:r w:rsidR="00D55A6D" w:rsidRPr="00DF44D7">
        <w:rPr>
          <w:rFonts w:ascii="Times New Roman" w:hAnsi="Times New Roman" w:cs="Times New Roman"/>
          <w:sz w:val="24"/>
          <w:szCs w:val="24"/>
        </w:rPr>
        <w:t>300</w:t>
      </w:r>
      <w:r w:rsidR="002064AA">
        <w:rPr>
          <w:rFonts w:ascii="Times New Roman" w:hAnsi="Times New Roman" w:cs="Times New Roman"/>
          <w:sz w:val="24"/>
          <w:szCs w:val="24"/>
        </w:rPr>
        <w:t>.000</w:t>
      </w:r>
      <w:r w:rsidR="00D55A6D" w:rsidRPr="00DF44D7">
        <w:rPr>
          <w:rFonts w:ascii="Times New Roman" w:hAnsi="Times New Roman" w:cs="Times New Roman"/>
          <w:sz w:val="24"/>
          <w:szCs w:val="24"/>
        </w:rPr>
        <w:t xml:space="preserve"> Kč</w:t>
      </w:r>
      <w:r w:rsidRPr="00DF44D7">
        <w:rPr>
          <w:rFonts w:ascii="Times New Roman" w:hAnsi="Times New Roman" w:cs="Times New Roman"/>
          <w:sz w:val="24"/>
          <w:szCs w:val="24"/>
        </w:rPr>
        <w:t>/rok</w:t>
      </w:r>
    </w:p>
    <w:p w14:paraId="3AFA5AF2" w14:textId="4DE9C13E" w:rsidR="00D55A6D" w:rsidRPr="00DF44D7" w:rsidRDefault="00D55A6D" w:rsidP="002064AA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Město také podporuje svými příspěvky sportovní akce malého rozsahu i </w:t>
      </w:r>
      <w:r w:rsidR="00060001" w:rsidRPr="00DF44D7">
        <w:rPr>
          <w:rFonts w:ascii="Times New Roman" w:hAnsi="Times New Roman" w:cs="Times New Roman"/>
          <w:sz w:val="24"/>
          <w:szCs w:val="24"/>
        </w:rPr>
        <w:t xml:space="preserve">akce </w:t>
      </w:r>
      <w:r w:rsidRPr="00DF44D7">
        <w:rPr>
          <w:rFonts w:ascii="Times New Roman" w:hAnsi="Times New Roman" w:cs="Times New Roman"/>
          <w:sz w:val="24"/>
          <w:szCs w:val="24"/>
        </w:rPr>
        <w:t>s nadregionálním přesahem.</w:t>
      </w:r>
    </w:p>
    <w:p w14:paraId="3D3A167F" w14:textId="787DED03" w:rsidR="00F269AC" w:rsidRPr="00DF44D7" w:rsidRDefault="00F269AC" w:rsidP="00DF44D7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br w:type="page"/>
      </w:r>
    </w:p>
    <w:p w14:paraId="10E73E8E" w14:textId="77777777" w:rsidR="00201FE0" w:rsidRPr="00DF44D7" w:rsidRDefault="00154D79" w:rsidP="00DF44D7">
      <w:pPr>
        <w:pStyle w:val="Nadpis1"/>
        <w:rPr>
          <w:rFonts w:cs="Times New Roman"/>
          <w:sz w:val="24"/>
          <w:szCs w:val="24"/>
        </w:rPr>
      </w:pPr>
      <w:bookmarkStart w:id="151" w:name="_Toc522887097"/>
      <w:bookmarkStart w:id="152" w:name="_Toc521933933"/>
      <w:bookmarkStart w:id="153" w:name="_Toc522703318"/>
      <w:bookmarkStart w:id="154" w:name="_Toc522887098"/>
      <w:bookmarkStart w:id="155" w:name="_Toc526718408"/>
      <w:bookmarkEnd w:id="151"/>
      <w:bookmarkEnd w:id="152"/>
      <w:bookmarkEnd w:id="153"/>
      <w:bookmarkEnd w:id="154"/>
      <w:r w:rsidRPr="00DF44D7">
        <w:rPr>
          <w:rFonts w:cs="Times New Roman"/>
          <w:sz w:val="24"/>
          <w:szCs w:val="24"/>
        </w:rPr>
        <w:lastRenderedPageBreak/>
        <w:t>Multiplikační dopady</w:t>
      </w:r>
      <w:bookmarkEnd w:id="155"/>
    </w:p>
    <w:p w14:paraId="12577AFF" w14:textId="3351A998" w:rsidR="007B0B25" w:rsidRPr="00DF44D7" w:rsidRDefault="00565799" w:rsidP="002064AA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Sport zasahuje do </w:t>
      </w:r>
      <w:r w:rsidR="0091660C" w:rsidRPr="00DF44D7">
        <w:rPr>
          <w:rFonts w:ascii="Times New Roman" w:hAnsi="Times New Roman" w:cs="Times New Roman"/>
          <w:sz w:val="24"/>
          <w:szCs w:val="24"/>
        </w:rPr>
        <w:t xml:space="preserve">všech oblastí lidského života a pomáhá formovat společnost a její hodnoty. </w:t>
      </w:r>
      <w:r w:rsidR="008E1AB8" w:rsidRPr="00DF44D7">
        <w:rPr>
          <w:rFonts w:ascii="Times New Roman" w:hAnsi="Times New Roman" w:cs="Times New Roman"/>
          <w:sz w:val="24"/>
          <w:szCs w:val="24"/>
        </w:rPr>
        <w:t xml:space="preserve">Níže popsané multiplikační dopady sportu byly inspirovány jednotlivými pilíři </w:t>
      </w:r>
      <w:r w:rsidR="00012EFE" w:rsidRPr="00DF44D7">
        <w:rPr>
          <w:rFonts w:ascii="Times New Roman" w:hAnsi="Times New Roman" w:cs="Times New Roman"/>
          <w:sz w:val="24"/>
          <w:szCs w:val="24"/>
        </w:rPr>
        <w:t xml:space="preserve">dokumentu </w:t>
      </w:r>
      <w:r w:rsidR="008E1AB8" w:rsidRPr="00DF44D7">
        <w:rPr>
          <w:rFonts w:ascii="Times New Roman" w:hAnsi="Times New Roman" w:cs="Times New Roman"/>
          <w:sz w:val="24"/>
          <w:szCs w:val="24"/>
        </w:rPr>
        <w:t xml:space="preserve">Koncepce podpory sportu 2016–2025 (Sport 2025), na jejichž základě byl uvedený dokument vystavěn, a byly upraveny pro účely Plánu rozvoje sportu </w:t>
      </w:r>
      <w:r w:rsidR="007C17EF" w:rsidRPr="00DF44D7">
        <w:rPr>
          <w:rFonts w:ascii="Times New Roman" w:hAnsi="Times New Roman" w:cs="Times New Roman"/>
          <w:sz w:val="24"/>
          <w:szCs w:val="24"/>
        </w:rPr>
        <w:t>města</w:t>
      </w:r>
      <w:r w:rsidR="008E1AB8" w:rsidRPr="00DF44D7">
        <w:rPr>
          <w:rFonts w:ascii="Times New Roman" w:hAnsi="Times New Roman" w:cs="Times New Roman"/>
          <w:sz w:val="24"/>
          <w:szCs w:val="24"/>
        </w:rPr>
        <w:t> Hostinné.</w:t>
      </w:r>
    </w:p>
    <w:p w14:paraId="5621BCCA" w14:textId="0F9E7E0D" w:rsidR="008E1AB8" w:rsidRPr="00DF44D7" w:rsidRDefault="007B0B25" w:rsidP="00FB3ECA">
      <w:pPr>
        <w:pStyle w:val="Kapitola-rove4"/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F44D7">
        <w:rPr>
          <w:rFonts w:ascii="Times New Roman" w:hAnsi="Times New Roman" w:cs="Times New Roman"/>
        </w:rPr>
        <w:t>Sport je jedním z nástrojů socializace člověka a rozvoje společenských vztahů</w:t>
      </w:r>
      <w:r w:rsidR="002064AA">
        <w:rPr>
          <w:rFonts w:ascii="Times New Roman" w:hAnsi="Times New Roman" w:cs="Times New Roman"/>
          <w:b w:val="0"/>
        </w:rPr>
        <w:t xml:space="preserve"> –</w:t>
      </w:r>
      <w:r w:rsidR="0050444F" w:rsidRPr="00DF44D7">
        <w:rPr>
          <w:rFonts w:ascii="Times New Roman" w:hAnsi="Times New Roman" w:cs="Times New Roman"/>
          <w:b w:val="0"/>
        </w:rPr>
        <w:t xml:space="preserve"> </w:t>
      </w:r>
      <w:r w:rsidR="008E1AB8" w:rsidRPr="00DF44D7">
        <w:rPr>
          <w:rFonts w:ascii="Times New Roman" w:hAnsi="Times New Roman" w:cs="Times New Roman"/>
          <w:b w:val="0"/>
        </w:rPr>
        <w:t>sport pomáhá začleňovat lidi do společnosti bez ohledu na jejich rasu, handicapy či sociální postavení. Má vliv na výchovu dětí a utváření charakteru každého jedince, pomáhá předcházet sociálně patologickým jevům ve společnosti a utvářet respekt a solidaritu vůči ostatním. Posiluje příslušnost k určité skupině a tím podporuje i vlastenectví.</w:t>
      </w:r>
    </w:p>
    <w:p w14:paraId="638F7793" w14:textId="024F8E5A" w:rsidR="0050444F" w:rsidRPr="00DF44D7" w:rsidRDefault="007B0B25" w:rsidP="00FB3ECA">
      <w:pPr>
        <w:pStyle w:val="Kapitola-rove4"/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F44D7">
        <w:rPr>
          <w:rFonts w:ascii="Times New Roman" w:hAnsi="Times New Roman" w:cs="Times New Roman"/>
        </w:rPr>
        <w:t>Sport a prevence zdraví</w:t>
      </w:r>
      <w:r w:rsidR="0050444F" w:rsidRPr="00DF44D7">
        <w:rPr>
          <w:rFonts w:ascii="Times New Roman" w:hAnsi="Times New Roman" w:cs="Times New Roman"/>
          <w:b w:val="0"/>
        </w:rPr>
        <w:t xml:space="preserve"> – dostatek tělesné aktivity snižuje výskyt mnoha civilizačních chorob jako je obezita, kardiovaskulární choroby, cukrovka, a zvyšuje kvalitu života člověka a</w:t>
      </w:r>
      <w:r w:rsidR="00012EFE" w:rsidRPr="00DF44D7">
        <w:rPr>
          <w:rFonts w:ascii="Times New Roman" w:hAnsi="Times New Roman" w:cs="Times New Roman"/>
          <w:b w:val="0"/>
        </w:rPr>
        <w:t> </w:t>
      </w:r>
      <w:r w:rsidR="0050444F" w:rsidRPr="00DF44D7">
        <w:rPr>
          <w:rFonts w:ascii="Times New Roman" w:hAnsi="Times New Roman" w:cs="Times New Roman"/>
          <w:b w:val="0"/>
        </w:rPr>
        <w:t xml:space="preserve">jeho ekonomický přínos pro společnost. Díky pravidelnému sportování se zvyšuje </w:t>
      </w:r>
      <w:r w:rsidR="00EB7DBD" w:rsidRPr="00DF44D7">
        <w:rPr>
          <w:rFonts w:ascii="Times New Roman" w:hAnsi="Times New Roman" w:cs="Times New Roman"/>
          <w:b w:val="0"/>
        </w:rPr>
        <w:t>fyzická zdatnost a</w:t>
      </w:r>
      <w:r w:rsidR="0050444F" w:rsidRPr="00DF44D7">
        <w:rPr>
          <w:rFonts w:ascii="Times New Roman" w:hAnsi="Times New Roman" w:cs="Times New Roman"/>
          <w:b w:val="0"/>
        </w:rPr>
        <w:t xml:space="preserve"> výkonnost člověka a jeho psychická odolnost.</w:t>
      </w:r>
      <w:r w:rsidR="00FA5DE1" w:rsidRPr="00DF44D7">
        <w:rPr>
          <w:rFonts w:ascii="Times New Roman" w:hAnsi="Times New Roman" w:cs="Times New Roman"/>
          <w:b w:val="0"/>
        </w:rPr>
        <w:t xml:space="preserve"> Sport pomáhá odbourávat stres z</w:t>
      </w:r>
      <w:r w:rsidR="00012EFE" w:rsidRPr="00DF44D7">
        <w:rPr>
          <w:rFonts w:ascii="Times New Roman" w:hAnsi="Times New Roman" w:cs="Times New Roman"/>
          <w:b w:val="0"/>
        </w:rPr>
        <w:t> </w:t>
      </w:r>
      <w:r w:rsidR="00FA5DE1" w:rsidRPr="00DF44D7">
        <w:rPr>
          <w:rFonts w:ascii="Times New Roman" w:hAnsi="Times New Roman" w:cs="Times New Roman"/>
          <w:b w:val="0"/>
        </w:rPr>
        <w:t>pracovního nasazení, což úzce souvisí s předcházením nemocí</w:t>
      </w:r>
      <w:r w:rsidR="002064AA">
        <w:rPr>
          <w:rFonts w:ascii="Times New Roman" w:hAnsi="Times New Roman" w:cs="Times New Roman"/>
          <w:b w:val="0"/>
        </w:rPr>
        <w:t>, a </w:t>
      </w:r>
      <w:r w:rsidR="00FA5DE1" w:rsidRPr="00DF44D7">
        <w:rPr>
          <w:rFonts w:ascii="Times New Roman" w:hAnsi="Times New Roman" w:cs="Times New Roman"/>
          <w:b w:val="0"/>
        </w:rPr>
        <w:t>zároveň zvyšuje pracovní výkonnost.</w:t>
      </w:r>
    </w:p>
    <w:p w14:paraId="6AFAD64B" w14:textId="716B6D22" w:rsidR="007B0B25" w:rsidRPr="00DF44D7" w:rsidRDefault="007B0B25" w:rsidP="00FB3ECA">
      <w:pPr>
        <w:pStyle w:val="Kapitola-rove4"/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F44D7">
        <w:rPr>
          <w:rFonts w:ascii="Times New Roman" w:hAnsi="Times New Roman" w:cs="Times New Roman"/>
        </w:rPr>
        <w:t>Sport jako prostředek seberealizace</w:t>
      </w:r>
      <w:r w:rsidR="0050444F" w:rsidRPr="00DF44D7">
        <w:rPr>
          <w:rFonts w:ascii="Times New Roman" w:hAnsi="Times New Roman" w:cs="Times New Roman"/>
          <w:b w:val="0"/>
        </w:rPr>
        <w:t xml:space="preserve"> – sport pomáhá smysluplně naplňovat volný čas </w:t>
      </w:r>
      <w:r w:rsidR="00FA5DE1" w:rsidRPr="00DF44D7">
        <w:rPr>
          <w:rFonts w:ascii="Times New Roman" w:hAnsi="Times New Roman" w:cs="Times New Roman"/>
          <w:b w:val="0"/>
        </w:rPr>
        <w:t>lidí, je prostředkem aktivní spolupráce s ostatními, mj. také při organizaci</w:t>
      </w:r>
      <w:r w:rsidR="00F60874" w:rsidRPr="00DF44D7">
        <w:rPr>
          <w:rFonts w:ascii="Times New Roman" w:hAnsi="Times New Roman" w:cs="Times New Roman"/>
          <w:b w:val="0"/>
        </w:rPr>
        <w:t xml:space="preserve"> sportovních akcí. V</w:t>
      </w:r>
      <w:r w:rsidR="0050444F" w:rsidRPr="00DF44D7">
        <w:rPr>
          <w:rFonts w:ascii="Times New Roman" w:hAnsi="Times New Roman" w:cs="Times New Roman"/>
          <w:b w:val="0"/>
        </w:rPr>
        <w:t> roli trenéra či vedoucího</w:t>
      </w:r>
      <w:r w:rsidR="00FA5DE1" w:rsidRPr="00DF44D7">
        <w:rPr>
          <w:rFonts w:ascii="Times New Roman" w:hAnsi="Times New Roman" w:cs="Times New Roman"/>
          <w:b w:val="0"/>
        </w:rPr>
        <w:t xml:space="preserve"> kolektivu</w:t>
      </w:r>
      <w:r w:rsidR="00F60874" w:rsidRPr="00DF44D7">
        <w:rPr>
          <w:rFonts w:ascii="Times New Roman" w:hAnsi="Times New Roman" w:cs="Times New Roman"/>
          <w:b w:val="0"/>
        </w:rPr>
        <w:t xml:space="preserve"> se lidé prostřednictvím sportu</w:t>
      </w:r>
      <w:r w:rsidR="0050444F" w:rsidRPr="00DF44D7">
        <w:rPr>
          <w:rFonts w:ascii="Times New Roman" w:hAnsi="Times New Roman" w:cs="Times New Roman"/>
          <w:b w:val="0"/>
        </w:rPr>
        <w:t xml:space="preserve"> </w:t>
      </w:r>
      <w:r w:rsidR="00F60874" w:rsidRPr="00DF44D7">
        <w:rPr>
          <w:rFonts w:ascii="Times New Roman" w:hAnsi="Times New Roman" w:cs="Times New Roman"/>
          <w:b w:val="0"/>
        </w:rPr>
        <w:t>aktivně zapojují</w:t>
      </w:r>
      <w:r w:rsidR="00FA5DE1" w:rsidRPr="00DF44D7">
        <w:rPr>
          <w:rFonts w:ascii="Times New Roman" w:hAnsi="Times New Roman" w:cs="Times New Roman"/>
          <w:b w:val="0"/>
        </w:rPr>
        <w:t xml:space="preserve"> do</w:t>
      </w:r>
      <w:r w:rsidR="002064AA">
        <w:rPr>
          <w:rFonts w:ascii="Times New Roman" w:hAnsi="Times New Roman" w:cs="Times New Roman"/>
          <w:b w:val="0"/>
        </w:rPr>
        <w:t> </w:t>
      </w:r>
      <w:r w:rsidR="0050444F" w:rsidRPr="00DF44D7">
        <w:rPr>
          <w:rFonts w:ascii="Times New Roman" w:hAnsi="Times New Roman" w:cs="Times New Roman"/>
          <w:b w:val="0"/>
        </w:rPr>
        <w:t xml:space="preserve">formování </w:t>
      </w:r>
      <w:r w:rsidR="00F60874" w:rsidRPr="00DF44D7">
        <w:rPr>
          <w:rFonts w:ascii="Times New Roman" w:hAnsi="Times New Roman" w:cs="Times New Roman"/>
          <w:b w:val="0"/>
        </w:rPr>
        <w:t xml:space="preserve">společnosti </w:t>
      </w:r>
      <w:r w:rsidR="002064AA">
        <w:rPr>
          <w:rFonts w:ascii="Times New Roman" w:hAnsi="Times New Roman" w:cs="Times New Roman"/>
          <w:b w:val="0"/>
        </w:rPr>
        <w:t>–</w:t>
      </w:r>
      <w:r w:rsidR="00F60874" w:rsidRPr="00DF44D7">
        <w:rPr>
          <w:rFonts w:ascii="Times New Roman" w:hAnsi="Times New Roman" w:cs="Times New Roman"/>
          <w:b w:val="0"/>
        </w:rPr>
        <w:t xml:space="preserve"> především výchovou</w:t>
      </w:r>
      <w:r w:rsidR="0050444F" w:rsidRPr="00DF44D7">
        <w:rPr>
          <w:rFonts w:ascii="Times New Roman" w:hAnsi="Times New Roman" w:cs="Times New Roman"/>
          <w:b w:val="0"/>
        </w:rPr>
        <w:t xml:space="preserve"> dětí a mládeže. </w:t>
      </w:r>
    </w:p>
    <w:p w14:paraId="21B7B1C5" w14:textId="4D088982" w:rsidR="00FA5DE1" w:rsidRPr="00DF44D7" w:rsidRDefault="007B0B25" w:rsidP="00FB3ECA">
      <w:pPr>
        <w:pStyle w:val="Kapitola-rove4"/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F44D7">
        <w:rPr>
          <w:rFonts w:ascii="Times New Roman" w:hAnsi="Times New Roman" w:cs="Times New Roman"/>
        </w:rPr>
        <w:t>Sportovec jako samostatná sebevědomá osobnost</w:t>
      </w:r>
      <w:r w:rsidR="002064AA">
        <w:rPr>
          <w:rFonts w:ascii="Times New Roman" w:hAnsi="Times New Roman" w:cs="Times New Roman"/>
          <w:b w:val="0"/>
        </w:rPr>
        <w:t xml:space="preserve"> –</w:t>
      </w:r>
      <w:r w:rsidR="00FA5DE1" w:rsidRPr="00DF44D7">
        <w:rPr>
          <w:rFonts w:ascii="Times New Roman" w:hAnsi="Times New Roman" w:cs="Times New Roman"/>
          <w:b w:val="0"/>
        </w:rPr>
        <w:t xml:space="preserve"> sport pomáhá v sebe rozvoji každého jedince, rozvíjí zdravé sebevědomí prostřednictvím dosahování dalších stupňů svých fyzických možností, upevňuje vůli ve směřování k cíli a </w:t>
      </w:r>
      <w:r w:rsidR="00F60874" w:rsidRPr="00DF44D7">
        <w:rPr>
          <w:rFonts w:ascii="Times New Roman" w:hAnsi="Times New Roman" w:cs="Times New Roman"/>
          <w:b w:val="0"/>
        </w:rPr>
        <w:t>k</w:t>
      </w:r>
      <w:r w:rsidR="00FA5DE1" w:rsidRPr="00DF44D7">
        <w:rPr>
          <w:rFonts w:ascii="Times New Roman" w:hAnsi="Times New Roman" w:cs="Times New Roman"/>
          <w:b w:val="0"/>
        </w:rPr>
        <w:t xml:space="preserve"> překonávání překážek, učí jedince vyrovnávat se s neúspěchem a uspokojuje potřebu člověka na socializaci a možnost sdílení. </w:t>
      </w:r>
    </w:p>
    <w:p w14:paraId="0533D53B" w14:textId="0CB05E49" w:rsidR="000929C7" w:rsidRPr="00DF44D7" w:rsidDel="00F60874" w:rsidRDefault="00F60874" w:rsidP="00FB3ECA">
      <w:pPr>
        <w:pStyle w:val="Kapitola-rove4"/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b w:val="0"/>
        </w:rPr>
      </w:pPr>
      <w:r w:rsidRPr="00DF44D7">
        <w:rPr>
          <w:rFonts w:ascii="Times New Roman" w:hAnsi="Times New Roman" w:cs="Times New Roman"/>
        </w:rPr>
        <w:t>Podpora</w:t>
      </w:r>
      <w:r w:rsidR="007B0B25" w:rsidRPr="00DF44D7">
        <w:rPr>
          <w:rFonts w:ascii="Times New Roman" w:hAnsi="Times New Roman" w:cs="Times New Roman"/>
        </w:rPr>
        <w:t xml:space="preserve"> </w:t>
      </w:r>
      <w:r w:rsidRPr="00DF44D7">
        <w:rPr>
          <w:rFonts w:ascii="Times New Roman" w:hAnsi="Times New Roman" w:cs="Times New Roman"/>
        </w:rPr>
        <w:t>mimořádných sportovních talentů a propagace města</w:t>
      </w:r>
      <w:r w:rsidRPr="00DF44D7">
        <w:rPr>
          <w:rFonts w:ascii="Times New Roman" w:hAnsi="Times New Roman" w:cs="Times New Roman"/>
          <w:b w:val="0"/>
        </w:rPr>
        <w:t xml:space="preserve"> – v případě pravidelné účastni </w:t>
      </w:r>
      <w:r w:rsidR="000929C7" w:rsidRPr="00DF44D7">
        <w:rPr>
          <w:rFonts w:ascii="Times New Roman" w:hAnsi="Times New Roman" w:cs="Times New Roman"/>
          <w:b w:val="0"/>
        </w:rPr>
        <w:t>sportovních talentů</w:t>
      </w:r>
      <w:r w:rsidRPr="00DF44D7">
        <w:rPr>
          <w:rFonts w:ascii="Times New Roman" w:hAnsi="Times New Roman" w:cs="Times New Roman"/>
          <w:b w:val="0"/>
        </w:rPr>
        <w:t xml:space="preserve"> v</w:t>
      </w:r>
      <w:r w:rsidR="000929C7" w:rsidRPr="00DF44D7">
        <w:rPr>
          <w:rFonts w:ascii="Times New Roman" w:hAnsi="Times New Roman" w:cs="Times New Roman"/>
          <w:b w:val="0"/>
        </w:rPr>
        <w:t> </w:t>
      </w:r>
      <w:r w:rsidRPr="00DF44D7">
        <w:rPr>
          <w:rFonts w:ascii="Times New Roman" w:hAnsi="Times New Roman" w:cs="Times New Roman"/>
          <w:b w:val="0"/>
        </w:rPr>
        <w:t>reprezenta</w:t>
      </w:r>
      <w:r w:rsidR="000929C7" w:rsidRPr="00DF44D7">
        <w:rPr>
          <w:rFonts w:ascii="Times New Roman" w:hAnsi="Times New Roman" w:cs="Times New Roman"/>
          <w:b w:val="0"/>
        </w:rPr>
        <w:t xml:space="preserve">ci </w:t>
      </w:r>
      <w:r w:rsidR="002064AA">
        <w:rPr>
          <w:rFonts w:ascii="Times New Roman" w:hAnsi="Times New Roman" w:cs="Times New Roman"/>
          <w:b w:val="0"/>
        </w:rPr>
        <w:t>–</w:t>
      </w:r>
      <w:r w:rsidR="000929C7" w:rsidRPr="00DF44D7">
        <w:rPr>
          <w:rFonts w:ascii="Times New Roman" w:hAnsi="Times New Roman" w:cs="Times New Roman"/>
          <w:b w:val="0"/>
        </w:rPr>
        <w:t xml:space="preserve"> v</w:t>
      </w:r>
      <w:r w:rsidRPr="00DF44D7">
        <w:rPr>
          <w:rFonts w:ascii="Times New Roman" w:hAnsi="Times New Roman" w:cs="Times New Roman"/>
          <w:b w:val="0"/>
        </w:rPr>
        <w:t xml:space="preserve"> nadregionálních soutěžích</w:t>
      </w:r>
      <w:r w:rsidR="000929C7" w:rsidRPr="00DF44D7">
        <w:rPr>
          <w:rFonts w:ascii="Times New Roman" w:hAnsi="Times New Roman" w:cs="Times New Roman"/>
          <w:b w:val="0"/>
        </w:rPr>
        <w:t xml:space="preserve"> </w:t>
      </w:r>
      <w:r w:rsidR="002064AA">
        <w:rPr>
          <w:rFonts w:ascii="Times New Roman" w:hAnsi="Times New Roman" w:cs="Times New Roman"/>
          <w:b w:val="0"/>
        </w:rPr>
        <w:t>–</w:t>
      </w:r>
      <w:r w:rsidR="000929C7" w:rsidRPr="00DF44D7">
        <w:rPr>
          <w:rFonts w:ascii="Times New Roman" w:hAnsi="Times New Roman" w:cs="Times New Roman"/>
          <w:b w:val="0"/>
        </w:rPr>
        <w:t xml:space="preserve"> je město připraveno podporovat finančně či materiálně tyto týmy a jedince. Podpora reprezentace je také vynikajícím prostředkem k propagaci města. </w:t>
      </w:r>
    </w:p>
    <w:p w14:paraId="026FAAD5" w14:textId="77777777" w:rsidR="00F269AC" w:rsidRPr="00DF44D7" w:rsidRDefault="00F269AC" w:rsidP="00DF44D7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br w:type="page"/>
      </w:r>
    </w:p>
    <w:p w14:paraId="28804C8C" w14:textId="55935494" w:rsidR="005A2AA4" w:rsidRPr="00DF44D7" w:rsidRDefault="005A2AA4" w:rsidP="00DF44D7">
      <w:pPr>
        <w:pStyle w:val="Nadpis1"/>
        <w:rPr>
          <w:rFonts w:cs="Times New Roman"/>
          <w:sz w:val="24"/>
          <w:szCs w:val="24"/>
        </w:rPr>
      </w:pPr>
      <w:bookmarkStart w:id="156" w:name="_Toc521933935"/>
      <w:bookmarkStart w:id="157" w:name="_Toc522703320"/>
      <w:bookmarkStart w:id="158" w:name="_Toc521933936"/>
      <w:bookmarkStart w:id="159" w:name="_Toc522703321"/>
      <w:bookmarkStart w:id="160" w:name="_Toc522887100"/>
      <w:bookmarkStart w:id="161" w:name="_Toc526718409"/>
      <w:bookmarkEnd w:id="156"/>
      <w:bookmarkEnd w:id="157"/>
      <w:bookmarkEnd w:id="158"/>
      <w:bookmarkEnd w:id="159"/>
      <w:bookmarkEnd w:id="160"/>
      <w:r w:rsidRPr="00DF44D7">
        <w:rPr>
          <w:rFonts w:cs="Times New Roman"/>
          <w:sz w:val="24"/>
          <w:szCs w:val="24"/>
        </w:rPr>
        <w:lastRenderedPageBreak/>
        <w:t>Strategická část</w:t>
      </w:r>
      <w:bookmarkEnd w:id="161"/>
    </w:p>
    <w:p w14:paraId="5D056D53" w14:textId="77777777" w:rsidR="00672BB4" w:rsidRPr="00DF44D7" w:rsidRDefault="005A2AA4" w:rsidP="002064AA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Na základě informací z analytické čá</w:t>
      </w:r>
      <w:r w:rsidR="003F172E" w:rsidRPr="00DF44D7">
        <w:rPr>
          <w:rFonts w:ascii="Times New Roman" w:hAnsi="Times New Roman" w:cs="Times New Roman"/>
          <w:sz w:val="24"/>
          <w:szCs w:val="24"/>
        </w:rPr>
        <w:t xml:space="preserve">sti, výsledků setkání pracovní </w:t>
      </w:r>
      <w:r w:rsidRPr="00DF44D7">
        <w:rPr>
          <w:rFonts w:ascii="Times New Roman" w:hAnsi="Times New Roman" w:cs="Times New Roman"/>
          <w:sz w:val="24"/>
          <w:szCs w:val="24"/>
        </w:rPr>
        <w:t>skupin</w:t>
      </w:r>
      <w:r w:rsidR="003F172E" w:rsidRPr="00DF44D7">
        <w:rPr>
          <w:rFonts w:ascii="Times New Roman" w:hAnsi="Times New Roman" w:cs="Times New Roman"/>
          <w:sz w:val="24"/>
          <w:szCs w:val="24"/>
        </w:rPr>
        <w:t>y</w:t>
      </w:r>
      <w:r w:rsidRPr="00DF44D7">
        <w:rPr>
          <w:rFonts w:ascii="Times New Roman" w:hAnsi="Times New Roman" w:cs="Times New Roman"/>
          <w:sz w:val="24"/>
          <w:szCs w:val="24"/>
        </w:rPr>
        <w:t xml:space="preserve"> a informací vyplývajících z nadřazených strategických dokumentů byly definovány v oblasti rozvoje sportu ve městě Hostinné tyto základní strategické cíle ve formě priorit:</w:t>
      </w:r>
    </w:p>
    <w:p w14:paraId="343FFA85" w14:textId="77777777" w:rsidR="00725416" w:rsidRPr="00DF44D7" w:rsidRDefault="00C21960" w:rsidP="00FB3ECA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162" w:name="_Toc520289298"/>
      <w:r w:rsidRPr="00DF44D7">
        <w:rPr>
          <w:rFonts w:ascii="Times New Roman" w:hAnsi="Times New Roman" w:cs="Times New Roman"/>
          <w:b/>
          <w:sz w:val="24"/>
          <w:szCs w:val="24"/>
        </w:rPr>
        <w:t>Sport dětí a mládeže</w:t>
      </w:r>
      <w:bookmarkEnd w:id="162"/>
    </w:p>
    <w:p w14:paraId="157A9357" w14:textId="77777777" w:rsidR="00725416" w:rsidRPr="00DF44D7" w:rsidRDefault="00C21960" w:rsidP="00FB3ECA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163" w:name="_Toc520289299"/>
      <w:r w:rsidRPr="00DF44D7">
        <w:rPr>
          <w:rFonts w:ascii="Times New Roman" w:hAnsi="Times New Roman" w:cs="Times New Roman"/>
          <w:b/>
          <w:sz w:val="24"/>
          <w:szCs w:val="24"/>
        </w:rPr>
        <w:t>Sport pro všechny</w:t>
      </w:r>
      <w:bookmarkEnd w:id="163"/>
    </w:p>
    <w:p w14:paraId="1A732DF9" w14:textId="77777777" w:rsidR="00725416" w:rsidRPr="00DF44D7" w:rsidRDefault="00C21960" w:rsidP="00FB3ECA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164" w:name="_Toc520289300"/>
      <w:r w:rsidRPr="00DF44D7">
        <w:rPr>
          <w:rFonts w:ascii="Times New Roman" w:hAnsi="Times New Roman" w:cs="Times New Roman"/>
          <w:b/>
          <w:sz w:val="24"/>
          <w:szCs w:val="24"/>
        </w:rPr>
        <w:t>Sportovní infrastruktura</w:t>
      </w:r>
      <w:bookmarkEnd w:id="164"/>
    </w:p>
    <w:p w14:paraId="4FB77A3B" w14:textId="77777777" w:rsidR="00C21960" w:rsidRPr="00DF44D7" w:rsidRDefault="00C21960" w:rsidP="00FB3ECA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165" w:name="_Toc520289301"/>
      <w:r w:rsidRPr="00DF44D7">
        <w:rPr>
          <w:rFonts w:ascii="Times New Roman" w:hAnsi="Times New Roman" w:cs="Times New Roman"/>
          <w:b/>
          <w:sz w:val="24"/>
          <w:szCs w:val="24"/>
        </w:rPr>
        <w:t>Významné sportovní akce s přesahem do krajské a celostátní úrovně</w:t>
      </w:r>
      <w:bookmarkEnd w:id="165"/>
    </w:p>
    <w:p w14:paraId="3B45B2C7" w14:textId="070CA591" w:rsidR="00411931" w:rsidRPr="00DF44D7" w:rsidRDefault="00411931" w:rsidP="002064AA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V rámci jednotlivých priorit pak byly definovány konkrétní aktivity</w:t>
      </w:r>
      <w:r w:rsidR="004A3A13" w:rsidRPr="00DF44D7">
        <w:rPr>
          <w:rFonts w:ascii="Times New Roman" w:hAnsi="Times New Roman" w:cs="Times New Roman"/>
          <w:sz w:val="24"/>
          <w:szCs w:val="24"/>
        </w:rPr>
        <w:t>, jejichž výčet slouží jako zásobník aktivit pro dané období platnosti tohoto dokumentu</w:t>
      </w:r>
      <w:r w:rsidRPr="00DF44D7">
        <w:rPr>
          <w:rFonts w:ascii="Times New Roman" w:hAnsi="Times New Roman" w:cs="Times New Roman"/>
          <w:sz w:val="24"/>
          <w:szCs w:val="24"/>
        </w:rPr>
        <w:t>. Pro všechny níže uvedené aktivity platí následující pravidla:</w:t>
      </w:r>
    </w:p>
    <w:p w14:paraId="7BE8438C" w14:textId="77777777" w:rsidR="00411931" w:rsidRPr="00DF44D7" w:rsidRDefault="00411931" w:rsidP="00FB3ECA">
      <w:pPr>
        <w:pStyle w:val="Odstavecseseznamem"/>
        <w:numPr>
          <w:ilvl w:val="0"/>
          <w:numId w:val="14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Žadatel: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7F6E06" w:rsidRPr="00DF44D7">
        <w:rPr>
          <w:rFonts w:ascii="Times New Roman" w:hAnsi="Times New Roman" w:cs="Times New Roman"/>
          <w:sz w:val="24"/>
          <w:szCs w:val="24"/>
        </w:rPr>
        <w:t>M</w:t>
      </w:r>
      <w:r w:rsidR="00404C18" w:rsidRPr="00DF44D7">
        <w:rPr>
          <w:rFonts w:ascii="Times New Roman" w:hAnsi="Times New Roman" w:cs="Times New Roman"/>
          <w:sz w:val="24"/>
          <w:szCs w:val="24"/>
        </w:rPr>
        <w:t>ěsto Hostinné</w:t>
      </w:r>
    </w:p>
    <w:p w14:paraId="18744819" w14:textId="77777777" w:rsidR="00411931" w:rsidRPr="00DF44D7" w:rsidRDefault="00411931" w:rsidP="00FB3ECA">
      <w:pPr>
        <w:pStyle w:val="Odstavecseseznamem"/>
        <w:numPr>
          <w:ilvl w:val="0"/>
          <w:numId w:val="14"/>
        </w:numPr>
        <w:spacing w:line="240" w:lineRule="auto"/>
        <w:ind w:left="1003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Předpokládané zdroje financování:</w:t>
      </w:r>
    </w:p>
    <w:p w14:paraId="3FFEB2D6" w14:textId="510AA6A4" w:rsidR="00411931" w:rsidRPr="00DF44D7" w:rsidRDefault="001A546E" w:rsidP="00FB3ECA">
      <w:pPr>
        <w:pStyle w:val="Odstavecseseznamem"/>
        <w:numPr>
          <w:ilvl w:val="1"/>
          <w:numId w:val="14"/>
        </w:numPr>
        <w:spacing w:line="240" w:lineRule="auto"/>
        <w:ind w:left="1723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EU – IROP 2014</w:t>
      </w:r>
      <w:r w:rsidR="002064AA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>2020</w:t>
      </w:r>
    </w:p>
    <w:p w14:paraId="291F87B9" w14:textId="607CCAA2" w:rsidR="00411931" w:rsidRPr="00DF44D7" w:rsidRDefault="001A546E" w:rsidP="00FB3ECA">
      <w:pPr>
        <w:pStyle w:val="Odstavecseseznamem"/>
        <w:numPr>
          <w:ilvl w:val="1"/>
          <w:numId w:val="14"/>
        </w:numPr>
        <w:spacing w:line="240" w:lineRule="auto"/>
        <w:ind w:left="1723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OP INTERREG ČR-PR 2014</w:t>
      </w:r>
      <w:r w:rsidR="002064AA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>2020</w:t>
      </w:r>
    </w:p>
    <w:p w14:paraId="39A67EBA" w14:textId="154F5D27" w:rsidR="001A546E" w:rsidRPr="00DF44D7" w:rsidRDefault="001A546E" w:rsidP="00FB3ECA">
      <w:pPr>
        <w:pStyle w:val="Odstavecseseznamem"/>
        <w:numPr>
          <w:ilvl w:val="1"/>
          <w:numId w:val="14"/>
        </w:numPr>
        <w:spacing w:line="240" w:lineRule="auto"/>
        <w:ind w:left="1723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SF</w:t>
      </w:r>
      <w:r w:rsidR="002064AA">
        <w:rPr>
          <w:rFonts w:ascii="Times New Roman" w:hAnsi="Times New Roman" w:cs="Times New Roman"/>
          <w:sz w:val="24"/>
          <w:szCs w:val="24"/>
        </w:rPr>
        <w:t>D</w:t>
      </w:r>
      <w:r w:rsidRPr="00DF44D7">
        <w:rPr>
          <w:rFonts w:ascii="Times New Roman" w:hAnsi="Times New Roman" w:cs="Times New Roman"/>
          <w:sz w:val="24"/>
          <w:szCs w:val="24"/>
        </w:rPr>
        <w:t>I</w:t>
      </w:r>
    </w:p>
    <w:p w14:paraId="43587A17" w14:textId="77777777" w:rsidR="00623761" w:rsidRPr="00DF44D7" w:rsidRDefault="00623761" w:rsidP="00FB3ECA">
      <w:pPr>
        <w:pStyle w:val="Odstavecseseznamem"/>
        <w:numPr>
          <w:ilvl w:val="1"/>
          <w:numId w:val="14"/>
        </w:numPr>
        <w:spacing w:line="240" w:lineRule="auto"/>
        <w:ind w:left="1723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MŠMT</w:t>
      </w:r>
    </w:p>
    <w:p w14:paraId="34509A00" w14:textId="6B7981B3" w:rsidR="00623761" w:rsidRPr="00DF44D7" w:rsidRDefault="002064AA" w:rsidP="00FB3ECA">
      <w:pPr>
        <w:pStyle w:val="Odstavecseseznamem"/>
        <w:numPr>
          <w:ilvl w:val="1"/>
          <w:numId w:val="14"/>
        </w:numPr>
        <w:spacing w:line="240" w:lineRule="auto"/>
        <w:ind w:left="1723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623761" w:rsidRPr="00DF44D7">
        <w:rPr>
          <w:rFonts w:ascii="Times New Roman" w:hAnsi="Times New Roman" w:cs="Times New Roman"/>
          <w:sz w:val="24"/>
          <w:szCs w:val="24"/>
        </w:rPr>
        <w:t>lastní prostředky, případně úvěr</w:t>
      </w:r>
    </w:p>
    <w:p w14:paraId="1330BD15" w14:textId="77777777" w:rsidR="001A546E" w:rsidRPr="00DF44D7" w:rsidRDefault="001A546E" w:rsidP="00FB3ECA">
      <w:pPr>
        <w:pStyle w:val="Odstavecseseznamem"/>
        <w:numPr>
          <w:ilvl w:val="1"/>
          <w:numId w:val="14"/>
        </w:numPr>
        <w:spacing w:after="120" w:line="240" w:lineRule="auto"/>
        <w:ind w:left="1723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Královéhradecký kraj</w:t>
      </w:r>
    </w:p>
    <w:p w14:paraId="4FD28241" w14:textId="77777777" w:rsidR="00411931" w:rsidRPr="00DF44D7" w:rsidRDefault="00411931" w:rsidP="00FB3ECA">
      <w:pPr>
        <w:pStyle w:val="Odstavecseseznamem"/>
        <w:numPr>
          <w:ilvl w:val="0"/>
          <w:numId w:val="14"/>
        </w:numPr>
        <w:spacing w:after="120" w:line="240" w:lineRule="auto"/>
        <w:ind w:left="1003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Vazby na strategické dokumenty</w:t>
      </w:r>
    </w:p>
    <w:p w14:paraId="59DBD738" w14:textId="061949F5" w:rsidR="00623761" w:rsidRPr="00DF44D7" w:rsidRDefault="00623761" w:rsidP="00FB3ECA">
      <w:pPr>
        <w:pStyle w:val="Odstavecseseznamem"/>
        <w:numPr>
          <w:ilvl w:val="1"/>
          <w:numId w:val="15"/>
        </w:numPr>
        <w:spacing w:after="120" w:line="240" w:lineRule="auto"/>
        <w:ind w:left="1723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  <w:u w:val="single"/>
        </w:rPr>
        <w:t>Koncepce podpory sportu 2016</w:t>
      </w:r>
      <w:r w:rsidR="002064AA"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DF44D7">
        <w:rPr>
          <w:rFonts w:ascii="Times New Roman" w:hAnsi="Times New Roman" w:cs="Times New Roman"/>
          <w:sz w:val="24"/>
          <w:szCs w:val="24"/>
          <w:u w:val="single"/>
        </w:rPr>
        <w:t>2025 (tzv. Sport 2025)</w:t>
      </w:r>
      <w:r w:rsidR="00D41325" w:rsidRPr="00DF44D7">
        <w:rPr>
          <w:rFonts w:ascii="Times New Roman" w:hAnsi="Times New Roman" w:cs="Times New Roman"/>
          <w:sz w:val="24"/>
          <w:szCs w:val="24"/>
        </w:rPr>
        <w:t xml:space="preserve"> – kde se </w:t>
      </w:r>
      <w:r w:rsidR="002064AA">
        <w:rPr>
          <w:rFonts w:ascii="Times New Roman" w:hAnsi="Times New Roman" w:cs="Times New Roman"/>
          <w:sz w:val="24"/>
          <w:szCs w:val="24"/>
        </w:rPr>
        <w:t>píše mj. </w:t>
      </w:r>
      <w:r w:rsidR="00D41325" w:rsidRPr="00DF44D7">
        <w:rPr>
          <w:rFonts w:ascii="Times New Roman" w:hAnsi="Times New Roman" w:cs="Times New Roman"/>
          <w:sz w:val="24"/>
          <w:szCs w:val="24"/>
        </w:rPr>
        <w:t xml:space="preserve">o </w:t>
      </w:r>
      <w:r w:rsidR="00AC18DD" w:rsidRPr="00DF44D7">
        <w:rPr>
          <w:rFonts w:ascii="Times New Roman" w:hAnsi="Times New Roman" w:cs="Times New Roman"/>
          <w:sz w:val="24"/>
          <w:szCs w:val="24"/>
        </w:rPr>
        <w:t> </w:t>
      </w:r>
      <w:r w:rsidR="00D41325" w:rsidRPr="00DF44D7">
        <w:rPr>
          <w:rFonts w:ascii="Times New Roman" w:hAnsi="Times New Roman" w:cs="Times New Roman"/>
          <w:sz w:val="24"/>
          <w:szCs w:val="24"/>
        </w:rPr>
        <w:t>tom, že „základními prioritami v oblasti sportu je podpora sportu dětí a</w:t>
      </w:r>
      <w:r w:rsidR="00AC18DD" w:rsidRPr="00DF44D7">
        <w:rPr>
          <w:rFonts w:ascii="Times New Roman" w:hAnsi="Times New Roman" w:cs="Times New Roman"/>
          <w:sz w:val="24"/>
          <w:szCs w:val="24"/>
        </w:rPr>
        <w:t> </w:t>
      </w:r>
      <w:r w:rsidR="00D41325" w:rsidRPr="00DF44D7">
        <w:rPr>
          <w:rFonts w:ascii="Times New Roman" w:hAnsi="Times New Roman" w:cs="Times New Roman"/>
          <w:sz w:val="24"/>
          <w:szCs w:val="24"/>
        </w:rPr>
        <w:t>mládeže a jejich trenérů a podpora sportovníc</w:t>
      </w:r>
      <w:r w:rsidR="002064AA">
        <w:rPr>
          <w:rFonts w:ascii="Times New Roman" w:hAnsi="Times New Roman" w:cs="Times New Roman"/>
          <w:sz w:val="24"/>
          <w:szCs w:val="24"/>
        </w:rPr>
        <w:t>h reprezentantů České republiky</w:t>
      </w:r>
      <w:r w:rsidR="00D41325" w:rsidRPr="00DF44D7">
        <w:rPr>
          <w:rFonts w:ascii="Times New Roman" w:hAnsi="Times New Roman" w:cs="Times New Roman"/>
          <w:sz w:val="24"/>
          <w:szCs w:val="24"/>
        </w:rPr>
        <w:t>“</w:t>
      </w:r>
      <w:r w:rsidR="002064AA">
        <w:rPr>
          <w:rFonts w:ascii="Times New Roman" w:hAnsi="Times New Roman" w:cs="Times New Roman"/>
          <w:sz w:val="24"/>
          <w:szCs w:val="24"/>
        </w:rPr>
        <w:t>.</w:t>
      </w:r>
    </w:p>
    <w:p w14:paraId="61DC76DA" w14:textId="3E34CBDB" w:rsidR="00623761" w:rsidRPr="00DF44D7" w:rsidRDefault="00623761" w:rsidP="00FB3ECA">
      <w:pPr>
        <w:pStyle w:val="Odstavecseseznamem"/>
        <w:numPr>
          <w:ilvl w:val="1"/>
          <w:numId w:val="15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  <w:u w:val="single"/>
        </w:rPr>
        <w:t>Strategie rozvoje Královéhradeckého kraje 2014–2020</w:t>
      </w:r>
      <w:r w:rsidR="00DA54D0" w:rsidRPr="00DF44D7">
        <w:rPr>
          <w:rFonts w:ascii="Times New Roman" w:hAnsi="Times New Roman" w:cs="Times New Roman"/>
          <w:sz w:val="24"/>
          <w:szCs w:val="24"/>
        </w:rPr>
        <w:t xml:space="preserve"> – oblasti sportu se věnuje SO 3: Veřejné služby a občanská společnost, konkrétně strategický cíl 3.4 Podporovat rozvoj kultury a sportu a rozšířit nabídku trávení volného času pro obyvatele kraje i jeho návštěvníky.</w:t>
      </w:r>
    </w:p>
    <w:p w14:paraId="61C87E88" w14:textId="66DB2672" w:rsidR="00623761" w:rsidRPr="00DF44D7" w:rsidRDefault="00623761" w:rsidP="00FB3ECA">
      <w:pPr>
        <w:pStyle w:val="Odstavecseseznamem"/>
        <w:numPr>
          <w:ilvl w:val="1"/>
          <w:numId w:val="15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  <w:u w:val="single"/>
        </w:rPr>
        <w:t>Program rozvoje Královéhradeckého kraje 2017–2020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2064AA">
        <w:rPr>
          <w:rFonts w:ascii="Times New Roman" w:hAnsi="Times New Roman" w:cs="Times New Roman"/>
          <w:sz w:val="24"/>
          <w:szCs w:val="24"/>
        </w:rPr>
        <w:t>–</w:t>
      </w:r>
      <w:r w:rsidR="00DA54D0" w:rsidRPr="00DF44D7">
        <w:rPr>
          <w:rFonts w:ascii="Times New Roman" w:hAnsi="Times New Roman" w:cs="Times New Roman"/>
          <w:sz w:val="24"/>
          <w:szCs w:val="24"/>
        </w:rPr>
        <w:t xml:space="preserve"> rozvoj sportu a</w:t>
      </w:r>
      <w:r w:rsidR="00AC18DD" w:rsidRPr="00DF44D7">
        <w:rPr>
          <w:rFonts w:ascii="Times New Roman" w:hAnsi="Times New Roman" w:cs="Times New Roman"/>
          <w:sz w:val="24"/>
          <w:szCs w:val="24"/>
        </w:rPr>
        <w:t> </w:t>
      </w:r>
      <w:r w:rsidR="00DA54D0" w:rsidRPr="00DF44D7">
        <w:rPr>
          <w:rFonts w:ascii="Times New Roman" w:hAnsi="Times New Roman" w:cs="Times New Roman"/>
          <w:sz w:val="24"/>
          <w:szCs w:val="24"/>
        </w:rPr>
        <w:t>volnočasových aktivit v Královéhradeckém kraji je rozpracován konkrétně v</w:t>
      </w:r>
      <w:r w:rsidR="00AC18DD" w:rsidRPr="00DF44D7">
        <w:rPr>
          <w:rFonts w:ascii="Times New Roman" w:hAnsi="Times New Roman" w:cs="Times New Roman"/>
          <w:sz w:val="24"/>
          <w:szCs w:val="24"/>
        </w:rPr>
        <w:t> </w:t>
      </w:r>
      <w:r w:rsidR="00DA54D0" w:rsidRPr="00DF44D7">
        <w:rPr>
          <w:rFonts w:ascii="Times New Roman" w:hAnsi="Times New Roman" w:cs="Times New Roman"/>
          <w:sz w:val="24"/>
          <w:szCs w:val="24"/>
        </w:rPr>
        <w:t>Opatření 3.4.3 PRK (Opatření je zaměřeno na všestrannou podporu sportovních a volnočasových aktivit obyvatel s možným přesahem i do sféry cestovního ruchu.)</w:t>
      </w:r>
    </w:p>
    <w:p w14:paraId="63AB127A" w14:textId="2FC2388A" w:rsidR="00623761" w:rsidRPr="00DF44D7" w:rsidRDefault="00623761" w:rsidP="00FB3ECA">
      <w:pPr>
        <w:pStyle w:val="Odstavecseseznamem"/>
        <w:numPr>
          <w:ilvl w:val="1"/>
          <w:numId w:val="15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  <w:u w:val="single"/>
        </w:rPr>
        <w:t>Program rozvoje města Hostinné 2016</w:t>
      </w:r>
      <w:r w:rsidR="002064AA"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DF44D7">
        <w:rPr>
          <w:rFonts w:ascii="Times New Roman" w:hAnsi="Times New Roman" w:cs="Times New Roman"/>
          <w:sz w:val="24"/>
          <w:szCs w:val="24"/>
          <w:u w:val="single"/>
        </w:rPr>
        <w:t>2022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2064AA">
        <w:rPr>
          <w:rFonts w:ascii="Times New Roman" w:hAnsi="Times New Roman" w:cs="Times New Roman"/>
          <w:sz w:val="24"/>
          <w:szCs w:val="24"/>
        </w:rPr>
        <w:t>–</w:t>
      </w:r>
      <w:r w:rsidR="00DA54D0" w:rsidRPr="00DF44D7">
        <w:rPr>
          <w:rFonts w:ascii="Times New Roman" w:hAnsi="Times New Roman" w:cs="Times New Roman"/>
          <w:sz w:val="24"/>
          <w:szCs w:val="24"/>
        </w:rPr>
        <w:t xml:space="preserve"> záměr rozvoje sportu v rámci tohoto dokumentu se prolíná ve více klíčových oblastech, ať už se jedná o</w:t>
      </w:r>
      <w:r w:rsidR="00AC18DD" w:rsidRPr="00DF44D7">
        <w:rPr>
          <w:rFonts w:ascii="Times New Roman" w:hAnsi="Times New Roman" w:cs="Times New Roman"/>
          <w:sz w:val="24"/>
          <w:szCs w:val="24"/>
        </w:rPr>
        <w:t> </w:t>
      </w:r>
      <w:r w:rsidR="00DA54D0" w:rsidRPr="00DF44D7">
        <w:rPr>
          <w:rFonts w:ascii="Times New Roman" w:hAnsi="Times New Roman" w:cs="Times New Roman"/>
          <w:sz w:val="24"/>
          <w:szCs w:val="24"/>
        </w:rPr>
        <w:t>podporu podnikatelských aktivit, cestovního ruchu, infrastrukturu, bezpečnost, životní prostředí a volný čas.</w:t>
      </w:r>
    </w:p>
    <w:p w14:paraId="34F0C1D1" w14:textId="4E51CA48" w:rsidR="00411931" w:rsidRPr="00DF44D7" w:rsidRDefault="00411931" w:rsidP="00FB3ECA">
      <w:pPr>
        <w:pStyle w:val="Odstavecseseznamem"/>
        <w:numPr>
          <w:ilvl w:val="0"/>
          <w:numId w:val="14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Předpokládaný časový harmonogram:</w:t>
      </w:r>
      <w:r w:rsidR="007F6E06" w:rsidRPr="00DF44D7">
        <w:rPr>
          <w:rFonts w:ascii="Times New Roman" w:hAnsi="Times New Roman" w:cs="Times New Roman"/>
          <w:sz w:val="24"/>
          <w:szCs w:val="24"/>
        </w:rPr>
        <w:t xml:space="preserve"> zahrnuje období 2018</w:t>
      </w:r>
      <w:r w:rsidR="002064AA">
        <w:rPr>
          <w:rFonts w:ascii="Times New Roman" w:hAnsi="Times New Roman" w:cs="Times New Roman"/>
          <w:sz w:val="24"/>
          <w:szCs w:val="24"/>
        </w:rPr>
        <w:t>–</w:t>
      </w:r>
      <w:r w:rsidR="007F6E06" w:rsidRPr="00DF44D7">
        <w:rPr>
          <w:rFonts w:ascii="Times New Roman" w:hAnsi="Times New Roman" w:cs="Times New Roman"/>
          <w:sz w:val="24"/>
          <w:szCs w:val="24"/>
        </w:rPr>
        <w:t>2022</w:t>
      </w:r>
    </w:p>
    <w:p w14:paraId="13482D32" w14:textId="77777777" w:rsidR="007F6E06" w:rsidRPr="00DF44D7" w:rsidRDefault="00411931" w:rsidP="00FB3ECA">
      <w:pPr>
        <w:pStyle w:val="Odstavecseseznamem"/>
        <w:numPr>
          <w:ilvl w:val="0"/>
          <w:numId w:val="14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F44D7">
        <w:rPr>
          <w:rFonts w:ascii="Times New Roman" w:hAnsi="Times New Roman" w:cs="Times New Roman"/>
          <w:b/>
          <w:sz w:val="24"/>
          <w:szCs w:val="24"/>
        </w:rPr>
        <w:t>Odpovědnost za realizaci:</w:t>
      </w:r>
      <w:r w:rsidR="007F6E06" w:rsidRPr="00DF44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6C73C3" w14:textId="3F8DD7E3" w:rsidR="002064AA" w:rsidRDefault="002064AA" w:rsidP="00FB3ECA">
      <w:pPr>
        <w:pStyle w:val="Odstavecseseznamem"/>
        <w:numPr>
          <w:ilvl w:val="1"/>
          <w:numId w:val="14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Kancelář vedení města MÚ Hostinné 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FA8877" w14:textId="4B5E4B44" w:rsidR="007F6E06" w:rsidRDefault="007F6E06" w:rsidP="00FB3ECA">
      <w:pPr>
        <w:pStyle w:val="Odstavecseseznamem"/>
        <w:numPr>
          <w:ilvl w:val="1"/>
          <w:numId w:val="14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Odbor </w:t>
      </w:r>
      <w:r w:rsidR="00DF0AAA" w:rsidRPr="00DF44D7">
        <w:rPr>
          <w:rFonts w:ascii="Times New Roman" w:hAnsi="Times New Roman" w:cs="Times New Roman"/>
          <w:sz w:val="24"/>
          <w:szCs w:val="24"/>
        </w:rPr>
        <w:t xml:space="preserve">investic a majetku </w:t>
      </w:r>
      <w:r w:rsidR="002064AA">
        <w:rPr>
          <w:rFonts w:ascii="Times New Roman" w:hAnsi="Times New Roman" w:cs="Times New Roman"/>
          <w:sz w:val="24"/>
          <w:szCs w:val="24"/>
        </w:rPr>
        <w:t xml:space="preserve">MÚ Hostinné 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B941C7" w14:textId="44279726" w:rsidR="00A46D9F" w:rsidRPr="00DF44D7" w:rsidRDefault="00A46D9F" w:rsidP="00FB3ECA">
      <w:pPr>
        <w:pStyle w:val="Odstavecseseznamem"/>
        <w:numPr>
          <w:ilvl w:val="1"/>
          <w:numId w:val="14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Odbor správních činností MÚ Hostinné 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5176E9" w14:textId="77777777" w:rsidR="002064AA" w:rsidRDefault="002064AA">
      <w:pPr>
        <w:spacing w:after="160" w:line="259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166" w:name="_Toc522887102"/>
      <w:bookmarkStart w:id="167" w:name="_Toc520289214"/>
      <w:bookmarkStart w:id="168" w:name="_Toc520289302"/>
      <w:bookmarkEnd w:id="166"/>
      <w:bookmarkEnd w:id="167"/>
      <w:bookmarkEnd w:id="168"/>
      <w:r>
        <w:rPr>
          <w:rFonts w:cs="Times New Roman"/>
          <w:szCs w:val="24"/>
        </w:rPr>
        <w:br w:type="page"/>
      </w:r>
    </w:p>
    <w:p w14:paraId="46E8FAEC" w14:textId="32CA19ED" w:rsidR="005A2AA4" w:rsidRPr="00DF44D7" w:rsidRDefault="005A2AA4" w:rsidP="00DF44D7">
      <w:pPr>
        <w:pStyle w:val="Nadpis2"/>
        <w:rPr>
          <w:rFonts w:cs="Times New Roman"/>
          <w:szCs w:val="24"/>
        </w:rPr>
      </w:pPr>
      <w:bookmarkStart w:id="169" w:name="_Toc526718410"/>
      <w:r w:rsidRPr="00DF44D7">
        <w:rPr>
          <w:rFonts w:cs="Times New Roman"/>
          <w:szCs w:val="24"/>
        </w:rPr>
        <w:lastRenderedPageBreak/>
        <w:t>Sport dětí a mládeže</w:t>
      </w:r>
      <w:bookmarkEnd w:id="169"/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83A8F" w:rsidRPr="00DF44D7" w14:paraId="59012A8B" w14:textId="77777777" w:rsidTr="00411931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F0"/>
            <w:vAlign w:val="center"/>
            <w:hideMark/>
          </w:tcPr>
          <w:p w14:paraId="72EF14E3" w14:textId="4407057F" w:rsidR="00383A8F" w:rsidRPr="00DF44D7" w:rsidRDefault="00383A8F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Dotovat organizovaný sport dětí a mládeže </w:t>
            </w:r>
          </w:p>
        </w:tc>
      </w:tr>
      <w:tr w:rsidR="00383A8F" w:rsidRPr="00DF44D7" w14:paraId="3D5AB752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CCA0DDC" w14:textId="77777777" w:rsidR="00383A8F" w:rsidRPr="00DF44D7" w:rsidRDefault="00383A8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8271F7" w14:textId="77777777" w:rsidR="00383A8F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 a kluby pracující s dětmi a mládeží v oblasti sportu v Hostinném</w:t>
            </w:r>
          </w:p>
        </w:tc>
      </w:tr>
      <w:tr w:rsidR="00383A8F" w:rsidRPr="00DF44D7" w14:paraId="6EA595C2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C378D2B" w14:textId="1C08DA26" w:rsidR="00383A8F" w:rsidRPr="00DF44D7" w:rsidRDefault="002064AA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83A8F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F97CD0" w14:textId="32AFD6F5" w:rsidR="00402B3D" w:rsidRPr="00DF44D7" w:rsidRDefault="00402B3D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Stanovit obecně pravidla financování pro všechny organizace pracující s dětmi a mládeží v oblasti sportu</w:t>
            </w:r>
          </w:p>
          <w:p w14:paraId="5A2F964B" w14:textId="5C6ABCDD" w:rsidR="00383A8F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Zkvalitnění trávení volného času dětí a rozvoj organizovaného sportu dětí a</w:t>
            </w:r>
            <w:r w:rsidR="00402B3D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mládeže ve městě</w:t>
            </w:r>
          </w:p>
        </w:tc>
      </w:tr>
      <w:tr w:rsidR="00383A8F" w:rsidRPr="00DF44D7" w14:paraId="62B606B9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16F1D80" w14:textId="77777777" w:rsidR="00383A8F" w:rsidRPr="00DF44D7" w:rsidRDefault="00383A8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CB923C" w14:textId="77777777" w:rsidR="00383A8F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83A8F" w:rsidRPr="00DF44D7" w14:paraId="3676E416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C2CDC04" w14:textId="77777777" w:rsidR="00383A8F" w:rsidRPr="00DF44D7" w:rsidRDefault="00383A8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018C79" w14:textId="614F3E2E" w:rsidR="00383A8F" w:rsidRPr="00DF44D7" w:rsidRDefault="00402B3D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300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000 Kč/rok</w:t>
            </w:r>
          </w:p>
        </w:tc>
      </w:tr>
      <w:tr w:rsidR="00383A8F" w:rsidRPr="00DF44D7" w14:paraId="491E33D7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A18E993" w14:textId="77777777" w:rsidR="00383A8F" w:rsidRPr="00DF44D7" w:rsidRDefault="00383A8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C56E1C" w14:textId="77777777" w:rsidR="00383A8F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Hostinné</w:t>
            </w:r>
          </w:p>
        </w:tc>
      </w:tr>
      <w:tr w:rsidR="00383A8F" w:rsidRPr="00DF44D7" w14:paraId="130AF480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6B788C3" w14:textId="77777777" w:rsidR="00383A8F" w:rsidRPr="00DF44D7" w:rsidRDefault="00383A8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66985" w14:textId="77777777" w:rsidR="00383A8F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Fungující systému rozšířit na další organizace</w:t>
            </w:r>
          </w:p>
        </w:tc>
      </w:tr>
      <w:tr w:rsidR="00383A8F" w:rsidRPr="00DF44D7" w14:paraId="59D9D140" w14:textId="77777777" w:rsidTr="00BB6C34">
        <w:trPr>
          <w:trHeight w:val="343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529C88" w14:textId="77777777" w:rsidR="00383A8F" w:rsidRPr="00DF44D7" w:rsidRDefault="00383A8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4BD291" w14:textId="77777777" w:rsidR="00383A8F" w:rsidRPr="00DF44D7" w:rsidRDefault="00383A8F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143D7685" w14:textId="77777777" w:rsidR="00383A8F" w:rsidRPr="00DF44D7" w:rsidRDefault="00383A8F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FD5312" w:rsidRPr="00DF44D7" w14:paraId="1C4E404B" w14:textId="77777777" w:rsidTr="00FD5312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F0"/>
            <w:vAlign w:val="center"/>
            <w:hideMark/>
          </w:tcPr>
          <w:p w14:paraId="14F87FDF" w14:textId="05DC616D" w:rsidR="00FD5312" w:rsidRPr="00DF44D7" w:rsidRDefault="00FD5312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Podpořit sport dětí ze sociálně slabých rodin </w:t>
            </w:r>
          </w:p>
        </w:tc>
      </w:tr>
      <w:tr w:rsidR="00FD5312" w:rsidRPr="00DF44D7" w14:paraId="282027CD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1052C28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7BA2C5" w14:textId="77777777" w:rsidR="00FD5312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 a kluby pracující s dětmi a mládeží v oblasti sportu v Hostinném</w:t>
            </w:r>
          </w:p>
        </w:tc>
      </w:tr>
      <w:tr w:rsidR="00FD5312" w:rsidRPr="00DF44D7" w14:paraId="5D674454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4A3A64E" w14:textId="659F42AC" w:rsidR="00FD5312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FD5312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2FFF70" w14:textId="7534FB18" w:rsidR="00402B3D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Zkvalitnění trávení volného času dětí a předcházení sociálně-patologickým jevům ve společnosti</w:t>
            </w:r>
            <w:r w:rsidR="00402B3D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(prostřednictvím města, vnitřní směrnicí organizací)</w:t>
            </w:r>
          </w:p>
        </w:tc>
      </w:tr>
      <w:tr w:rsidR="00FD5312" w:rsidRPr="00DF44D7" w14:paraId="45030BFE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DB51FC8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91309F" w14:textId="77777777" w:rsidR="00FD5312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FD5312" w:rsidRPr="00DF44D7" w14:paraId="353D7FF5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0EFED03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64487C" w14:textId="5650E30D" w:rsidR="00FD5312" w:rsidRPr="00DF44D7" w:rsidRDefault="00510E92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 </w:t>
            </w:r>
          </w:p>
        </w:tc>
      </w:tr>
      <w:tr w:rsidR="00FD5312" w:rsidRPr="00DF44D7" w14:paraId="0E23A7FE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362BBB7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C80990" w14:textId="77777777" w:rsidR="00FD5312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Hostinné</w:t>
            </w:r>
          </w:p>
        </w:tc>
      </w:tr>
      <w:tr w:rsidR="00FD5312" w:rsidRPr="00DF44D7" w14:paraId="12908527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8F0641D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D5FCA" w14:textId="77777777" w:rsidR="00FD5312" w:rsidRPr="00DF44D7" w:rsidRDefault="00FD531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FD5312" w:rsidRPr="00DF44D7" w14:paraId="130E600B" w14:textId="77777777" w:rsidTr="00851F3A">
        <w:trPr>
          <w:trHeight w:val="273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50E88F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F6830D" w14:textId="2D13A54D" w:rsidR="00FD5312" w:rsidRPr="00DF44D7" w:rsidRDefault="00DA490B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 možné vytvo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řit program města (v součinnosti Odboru správních činností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ZŠ, DDM a sportovních organizací), který vytipuje a podpoří děti z cílových skupin.</w:t>
            </w:r>
          </w:p>
        </w:tc>
      </w:tr>
    </w:tbl>
    <w:p w14:paraId="45249813" w14:textId="4E0D6975" w:rsidR="00AC18DD" w:rsidRPr="00DF44D7" w:rsidRDefault="00AC18DD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7EAF3E2" w14:textId="77777777" w:rsidR="006503CD" w:rsidRPr="00DF44D7" w:rsidRDefault="005A2AA4" w:rsidP="00DF44D7">
      <w:pPr>
        <w:pStyle w:val="Nadpis2"/>
        <w:rPr>
          <w:rFonts w:cs="Times New Roman"/>
          <w:szCs w:val="24"/>
        </w:rPr>
      </w:pPr>
      <w:bookmarkStart w:id="170" w:name="_Toc521933939"/>
      <w:bookmarkStart w:id="171" w:name="_Toc522703324"/>
      <w:bookmarkStart w:id="172" w:name="_Toc522887104"/>
      <w:bookmarkStart w:id="173" w:name="_Toc526718411"/>
      <w:bookmarkEnd w:id="170"/>
      <w:bookmarkEnd w:id="171"/>
      <w:bookmarkEnd w:id="172"/>
      <w:r w:rsidRPr="00DF44D7">
        <w:rPr>
          <w:rFonts w:cs="Times New Roman"/>
          <w:szCs w:val="24"/>
        </w:rPr>
        <w:t>Sport pro všechny</w:t>
      </w:r>
      <w:bookmarkEnd w:id="173"/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FD5312" w:rsidRPr="00DF44D7" w14:paraId="03E598B8" w14:textId="77777777" w:rsidTr="00FD5312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7B9AFCEA" w14:textId="77777777" w:rsidR="00FD5312" w:rsidRPr="00DF44D7" w:rsidRDefault="00FD5312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Vybudovat dětská hřiště</w:t>
            </w:r>
          </w:p>
        </w:tc>
      </w:tr>
      <w:tr w:rsidR="00FD5312" w:rsidRPr="00DF44D7" w14:paraId="10611B62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A207A20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F9E8B3" w14:textId="77777777" w:rsidR="00FD5312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Spolky </w:t>
            </w:r>
          </w:p>
        </w:tc>
      </w:tr>
      <w:tr w:rsidR="00FD5312" w:rsidRPr="00DF44D7" w14:paraId="2FD8E60D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86437EB" w14:textId="5D11011E" w:rsidR="00FD5312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FD5312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C230DA" w14:textId="72923EBA" w:rsidR="00FD5312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Rozšíření možností trávení volného času dětí předškolního a školního věku a</w:t>
            </w:r>
            <w:r w:rsidR="00995B19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jejich rodičů a současné zvýšení bezpečnosti kvalitou herních prvků</w:t>
            </w:r>
          </w:p>
        </w:tc>
      </w:tr>
      <w:tr w:rsidR="00FD5312" w:rsidRPr="00DF44D7" w14:paraId="13A5643A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EFE45CF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C8DBCE" w14:textId="77777777" w:rsidR="00FD5312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FD5312" w:rsidRPr="00DF44D7" w14:paraId="7091273B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B02B83F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63250C" w14:textId="254070FB" w:rsidR="00FD5312" w:rsidRPr="00DF44D7" w:rsidRDefault="00306170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FD5312" w:rsidRPr="00DF44D7" w14:paraId="3971CD4D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B9AF587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F692FD" w14:textId="6F7D653F" w:rsidR="00FD5312" w:rsidRPr="00DF44D7" w:rsidRDefault="001A37C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Sídliště</w:t>
            </w:r>
            <w:r w:rsidR="00995B19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a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další vytipované lokality.</w:t>
            </w:r>
          </w:p>
        </w:tc>
      </w:tr>
      <w:tr w:rsidR="00FD5312" w:rsidRPr="00DF44D7" w14:paraId="5F9A5F22" w14:textId="77777777" w:rsidTr="00FD531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DDDD132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F5D48" w14:textId="34CBD095" w:rsidR="00FD5312" w:rsidRPr="00DF44D7" w:rsidRDefault="00A252CF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Pasport dětských hřišť, průběžná realizace</w:t>
            </w:r>
          </w:p>
        </w:tc>
      </w:tr>
      <w:tr w:rsidR="00FD5312" w:rsidRPr="00DF44D7" w14:paraId="415F9F12" w14:textId="77777777" w:rsidTr="00FD5312">
        <w:trPr>
          <w:trHeight w:val="576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407C3C" w14:textId="77777777" w:rsidR="00FD5312" w:rsidRPr="00DF44D7" w:rsidRDefault="00FD531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ADE52" w14:textId="580234A4" w:rsidR="00FD5312" w:rsidRPr="00DF44D7" w:rsidRDefault="00306170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Předpokládaný postup 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každý rok zrekonstruovat či vybudovat jedno dětské hřiště</w:t>
            </w:r>
          </w:p>
        </w:tc>
      </w:tr>
    </w:tbl>
    <w:p w14:paraId="0C66409F" w14:textId="77777777" w:rsidR="006503CD" w:rsidRPr="00DF44D7" w:rsidRDefault="006503CD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06170" w:rsidRPr="00DF44D7" w14:paraId="5CF30092" w14:textId="77777777" w:rsidTr="00306170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49C9C763" w14:textId="0A0DBDAC" w:rsidR="00306170" w:rsidRPr="00DF44D7" w:rsidRDefault="00306170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Realizovat projekt </w:t>
            </w:r>
            <w:r w:rsidR="00A252CF"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přírodního </w:t>
            </w: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kluziště</w:t>
            </w:r>
          </w:p>
        </w:tc>
      </w:tr>
      <w:tr w:rsidR="00306170" w:rsidRPr="00DF44D7" w14:paraId="589B3163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169D88C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A56833" w14:textId="77777777" w:rsidR="00306170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Sbor dobrovolných hasičů Hostinné</w:t>
            </w:r>
          </w:p>
        </w:tc>
      </w:tr>
      <w:tr w:rsidR="00306170" w:rsidRPr="00DF44D7" w14:paraId="2C3152AA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4C27A08" w14:textId="5B234A35" w:rsidR="00306170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06170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D0614B" w14:textId="77777777" w:rsidR="00306170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Rozšíření možností trávení volného času lidí všech věkových kategorií</w:t>
            </w:r>
          </w:p>
        </w:tc>
      </w:tr>
      <w:tr w:rsidR="00306170" w:rsidRPr="00DF44D7" w14:paraId="544D1C54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B3D041E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D3F439" w14:textId="50DA46EA" w:rsidR="00306170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06170" w:rsidRPr="00DF44D7" w14:paraId="1AB8E5C2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D449277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B3B1CD" w14:textId="7A422B80" w:rsidR="00306170" w:rsidRPr="00DF44D7" w:rsidRDefault="004A3A13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06170" w:rsidRPr="00DF44D7" w14:paraId="34D3099A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253069D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31854A" w14:textId="52FF60A7" w:rsidR="00306170" w:rsidRPr="00DF44D7" w:rsidRDefault="001A37C2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Náměstí 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(pozemek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p.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č. 905/1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)</w:t>
            </w:r>
            <w:r w:rsidR="00A252CF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a další vytipované lokality</w:t>
            </w:r>
          </w:p>
        </w:tc>
      </w:tr>
      <w:tr w:rsidR="00306170" w:rsidRPr="00DF44D7" w14:paraId="1ADA6458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F2428BF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BEC05" w14:textId="370BF4B8" w:rsidR="00306170" w:rsidRPr="00DF44D7" w:rsidRDefault="0047175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V realizaci </w:t>
            </w:r>
          </w:p>
        </w:tc>
      </w:tr>
      <w:tr w:rsidR="00306170" w:rsidRPr="00DF44D7" w14:paraId="6F418F9F" w14:textId="77777777" w:rsidTr="00BB6C34">
        <w:trPr>
          <w:trHeight w:val="414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48465B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FE85A" w14:textId="619D3F36" w:rsidR="00306170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závislosti na příznivých klimatických podmínkách</w:t>
            </w:r>
          </w:p>
        </w:tc>
      </w:tr>
    </w:tbl>
    <w:p w14:paraId="412FB92D" w14:textId="77777777" w:rsidR="00306170" w:rsidRPr="00DF44D7" w:rsidRDefault="00306170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06170" w:rsidRPr="00DF44D7" w14:paraId="4CEBE3CC" w14:textId="77777777" w:rsidTr="00306170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5EDFDB46" w14:textId="77777777" w:rsidR="00306170" w:rsidRPr="00DF44D7" w:rsidRDefault="00306170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Podporovat aktivity občanů v důchodovém věku</w:t>
            </w:r>
          </w:p>
        </w:tc>
      </w:tr>
      <w:tr w:rsidR="00306170" w:rsidRPr="00DF44D7" w14:paraId="3CB74C42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08EDB02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74A3A8" w14:textId="09549844" w:rsidR="00306170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Klub důchodců Hostinné</w:t>
            </w:r>
            <w:r w:rsidR="00BC76FD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Svaz osob postižených civilizačními chorobami</w:t>
            </w:r>
          </w:p>
        </w:tc>
      </w:tr>
      <w:tr w:rsidR="00306170" w:rsidRPr="00DF44D7" w14:paraId="1A20CFE4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EF54CDA" w14:textId="69B7EF27" w:rsidR="00306170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06170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922EFA" w14:textId="6D50F834" w:rsidR="00306170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Podpora aktivního života seniorů, se z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aměřením na zdravý životní styl</w:t>
            </w:r>
          </w:p>
        </w:tc>
      </w:tr>
      <w:tr w:rsidR="00306170" w:rsidRPr="00DF44D7" w14:paraId="246860D5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7D4119A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B42E7E" w14:textId="77777777" w:rsidR="00306170" w:rsidRPr="00DF44D7" w:rsidRDefault="0030617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06170" w:rsidRPr="00DF44D7" w14:paraId="429AEE3F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35782AD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F3D02A2" w14:textId="3D53105F" w:rsidR="00306170" w:rsidRPr="00DF44D7" w:rsidRDefault="00306170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  <w:r w:rsidR="00E42FED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  <w:r w:rsidR="00E42FED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/rok</w:t>
            </w:r>
          </w:p>
        </w:tc>
      </w:tr>
      <w:tr w:rsidR="00306170" w:rsidRPr="00DF44D7" w14:paraId="06BE8DFC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CB2C838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B7E450" w14:textId="77777777" w:rsidR="00306170" w:rsidRPr="00DF44D7" w:rsidRDefault="00E42FED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Není vázáno na konkrétní místo realizace</w:t>
            </w:r>
          </w:p>
        </w:tc>
      </w:tr>
      <w:tr w:rsidR="00306170" w:rsidRPr="00DF44D7" w14:paraId="28313821" w14:textId="77777777" w:rsidTr="00306170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759A383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E2B472" w14:textId="60B800F2" w:rsidR="00306170" w:rsidRPr="00DF44D7" w:rsidRDefault="00BC76FD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06170" w:rsidRPr="00DF44D7" w14:paraId="28D83A79" w14:textId="77777777" w:rsidTr="00851F3A">
        <w:trPr>
          <w:trHeight w:val="301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43251B" w14:textId="77777777" w:rsidR="00306170" w:rsidRPr="00DF44D7" w:rsidRDefault="0030617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32B7D" w14:textId="4CD855EB" w:rsidR="00306170" w:rsidRPr="00DF44D7" w:rsidRDefault="00FD691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Podpora formou permanentek na cvičení, bezplatný pronájem tělocvičny apod.</w:t>
            </w:r>
          </w:p>
        </w:tc>
      </w:tr>
    </w:tbl>
    <w:p w14:paraId="18448FD2" w14:textId="77777777" w:rsidR="00E42FED" w:rsidRDefault="00E42FED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A46D9F" w:rsidRPr="00DF44D7" w14:paraId="7ADD531F" w14:textId="77777777" w:rsidTr="00371957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205F160A" w14:textId="45F5A974" w:rsidR="00A46D9F" w:rsidRPr="00DF44D7" w:rsidRDefault="00A46D9F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Podporovat aktivní spolky a kluby</w:t>
            </w:r>
          </w:p>
        </w:tc>
      </w:tr>
      <w:tr w:rsidR="00A46D9F" w:rsidRPr="00DF44D7" w14:paraId="2E474D34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7CAD622" w14:textId="77777777" w:rsidR="00A46D9F" w:rsidRPr="00DF44D7" w:rsidRDefault="00A46D9F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859238" w14:textId="0D78E40B" w:rsidR="00A46D9F" w:rsidRPr="00DF44D7" w:rsidRDefault="00A46D9F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kluby, neziskové organizace působící ve sportu</w:t>
            </w:r>
          </w:p>
        </w:tc>
      </w:tr>
      <w:tr w:rsidR="00A46D9F" w:rsidRPr="00DF44D7" w14:paraId="7DAC5A1A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0699C16" w14:textId="3C22E1A0" w:rsidR="00A46D9F" w:rsidRPr="00DF44D7" w:rsidRDefault="00A46D9F" w:rsidP="00A46D9F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Zdůvodnění a 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95A373" w14:textId="2F43AA59" w:rsidR="00A46D9F" w:rsidRPr="00DF44D7" w:rsidRDefault="00A46D9F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Podpora aktivních neziskových organizací a spolků, které svou činností přispívají k aktivnímu trávení volného času.</w:t>
            </w:r>
          </w:p>
        </w:tc>
      </w:tr>
      <w:tr w:rsidR="00A46D9F" w:rsidRPr="00DF44D7" w14:paraId="696143F3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8099240" w14:textId="77777777" w:rsidR="00A46D9F" w:rsidRPr="00DF44D7" w:rsidRDefault="00A46D9F" w:rsidP="00A46D9F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3C965E" w14:textId="31A32680" w:rsidR="00A46D9F" w:rsidRPr="00DF44D7" w:rsidRDefault="00A46D9F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A46D9F" w:rsidRPr="00DF44D7" w14:paraId="4FBFC016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378BD23" w14:textId="77777777" w:rsidR="00A46D9F" w:rsidRPr="00DF44D7" w:rsidRDefault="00A46D9F" w:rsidP="00A46D9F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FCBBDC" w14:textId="5B08C0AF" w:rsidR="00A46D9F" w:rsidRPr="00DF44D7" w:rsidRDefault="00A46D9F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200.000 Kč/rok</w:t>
            </w:r>
          </w:p>
        </w:tc>
      </w:tr>
      <w:tr w:rsidR="00A46D9F" w:rsidRPr="00DF44D7" w14:paraId="1A8E8596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A38EBAE" w14:textId="77777777" w:rsidR="00A46D9F" w:rsidRPr="00DF44D7" w:rsidRDefault="00A46D9F" w:rsidP="00A46D9F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B623F7" w14:textId="03F412BF" w:rsidR="00A46D9F" w:rsidRPr="00DF44D7" w:rsidRDefault="00A46D9F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Není vázáno na konkrétní místo realizace</w:t>
            </w:r>
          </w:p>
        </w:tc>
      </w:tr>
      <w:tr w:rsidR="00A46D9F" w:rsidRPr="00DF44D7" w14:paraId="77BF89E5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8A79093" w14:textId="77777777" w:rsidR="00A46D9F" w:rsidRPr="00DF44D7" w:rsidRDefault="00A46D9F" w:rsidP="00A46D9F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2435F" w14:textId="6D9C303D" w:rsidR="00A46D9F" w:rsidRPr="00DF44D7" w:rsidRDefault="00A46D9F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Záměr </w:t>
            </w:r>
          </w:p>
        </w:tc>
      </w:tr>
      <w:tr w:rsidR="00A46D9F" w:rsidRPr="00DF44D7" w14:paraId="7C1CEB7B" w14:textId="77777777" w:rsidTr="00371957">
        <w:trPr>
          <w:trHeight w:val="414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1A1619" w14:textId="77777777" w:rsidR="00A46D9F" w:rsidRPr="00DF44D7" w:rsidRDefault="00A46D9F" w:rsidP="00A46D9F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CE72F5" w14:textId="6348EEC3" w:rsidR="00A46D9F" w:rsidRPr="00DF44D7" w:rsidRDefault="00A46D9F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3EA26A7" w14:textId="77777777" w:rsidR="00A46D9F" w:rsidRDefault="00A46D9F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C32DA8" w:rsidRPr="00DF44D7" w14:paraId="6632A909" w14:textId="77777777" w:rsidTr="001A37C2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194E26C9" w14:textId="77777777" w:rsidR="00C32DA8" w:rsidRPr="00DF44D7" w:rsidRDefault="00C32DA8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Vybudovat lezeckou stěnu ve sportovní hale </w:t>
            </w:r>
          </w:p>
        </w:tc>
      </w:tr>
      <w:tr w:rsidR="00C32DA8" w:rsidRPr="00DF44D7" w14:paraId="17364D33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08BAB11" w14:textId="77777777" w:rsidR="00C32DA8" w:rsidRPr="00DF44D7" w:rsidRDefault="00C32DA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2E7B20" w14:textId="77777777" w:rsidR="00C32DA8" w:rsidRPr="00DF44D7" w:rsidRDefault="00C32DA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Neziskové organizace</w:t>
            </w:r>
          </w:p>
        </w:tc>
      </w:tr>
      <w:tr w:rsidR="00C32DA8" w:rsidRPr="00DF44D7" w14:paraId="2E647642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93C5773" w14:textId="50D12660" w:rsidR="00C32DA8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C32DA8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F399EA" w14:textId="352BAC4F" w:rsidR="00C32DA8" w:rsidRPr="00DF44D7" w:rsidRDefault="00C32DA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Podpora zdravého životního stylu, rozvoje fyzické kondice obyva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tel. Vytvoření sociálních vazeb</w:t>
            </w:r>
          </w:p>
        </w:tc>
      </w:tr>
      <w:tr w:rsidR="00C32DA8" w:rsidRPr="00DF44D7" w14:paraId="27B828E3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F198A0E" w14:textId="77777777" w:rsidR="00C32DA8" w:rsidRPr="00DF44D7" w:rsidRDefault="00C32DA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D2313F" w14:textId="77777777" w:rsidR="00C32DA8" w:rsidRPr="00DF44D7" w:rsidRDefault="00C32DA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C32DA8" w:rsidRPr="00DF44D7" w14:paraId="28E0C0AB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F054EA0" w14:textId="77777777" w:rsidR="00C32DA8" w:rsidRPr="00DF44D7" w:rsidRDefault="00C32DA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A638DF" w14:textId="0A224F15" w:rsidR="00C32DA8" w:rsidRPr="00DF44D7" w:rsidRDefault="00A46D9F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2.000.000</w:t>
            </w:r>
            <w:r w:rsidR="00C32DA8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C32DA8" w:rsidRPr="00DF44D7" w14:paraId="45465CC8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14C2B0C" w14:textId="77777777" w:rsidR="00C32DA8" w:rsidRPr="00DF44D7" w:rsidRDefault="00C32DA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1C5DC6" w14:textId="0E093668" w:rsidR="00C32DA8" w:rsidRPr="00DF44D7" w:rsidRDefault="00C32DA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Sportovní hala – </w:t>
            </w:r>
            <w:r w:rsidR="009A12A7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v plánované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přístavb</w:t>
            </w:r>
            <w:r w:rsidR="009A12A7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ě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nářaďovny</w:t>
            </w:r>
          </w:p>
        </w:tc>
      </w:tr>
      <w:tr w:rsidR="00C32DA8" w:rsidRPr="00DF44D7" w14:paraId="0BC11726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7623534" w14:textId="77777777" w:rsidR="00C32DA8" w:rsidRPr="00DF44D7" w:rsidRDefault="00C32DA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FEFD8" w14:textId="77777777" w:rsidR="00C32DA8" w:rsidRPr="00DF44D7" w:rsidRDefault="00C32DA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C32DA8" w:rsidRPr="00DF44D7" w14:paraId="70FEAC2D" w14:textId="77777777" w:rsidTr="00BB6C34">
        <w:trPr>
          <w:trHeight w:val="451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A1D2F1" w14:textId="77777777" w:rsidR="00C32DA8" w:rsidRPr="00DF44D7" w:rsidRDefault="00C32DA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61BA1" w14:textId="77777777" w:rsidR="00C32DA8" w:rsidRPr="00DF44D7" w:rsidRDefault="00C32DA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5203F7E" w14:textId="77777777" w:rsidR="00C32DA8" w:rsidRPr="00DF44D7" w:rsidRDefault="00C32DA8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C6411E" w:rsidRPr="00DF44D7" w14:paraId="75B9CB4F" w14:textId="77777777" w:rsidTr="001A37C2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7130BC6E" w14:textId="77777777" w:rsidR="00C6411E" w:rsidRPr="00DF44D7" w:rsidRDefault="00C6411E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Podporovat údržbu běžeckých stop</w:t>
            </w:r>
          </w:p>
        </w:tc>
      </w:tr>
      <w:tr w:rsidR="00C6411E" w:rsidRPr="00DF44D7" w14:paraId="329B66C6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3B97F92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5FF735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kluby, neziskové organizace</w:t>
            </w:r>
          </w:p>
        </w:tc>
      </w:tr>
      <w:tr w:rsidR="00C6411E" w:rsidRPr="00DF44D7" w14:paraId="1726A551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EC28E74" w14:textId="0329668C" w:rsidR="00C6411E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C6411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DFA76B" w14:textId="1B0A6BA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nabídky zimních volnočasových aktivit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pro místní obyvatele i turisty</w:t>
            </w:r>
          </w:p>
        </w:tc>
      </w:tr>
      <w:tr w:rsidR="00C6411E" w:rsidRPr="00DF44D7" w14:paraId="4C8CE007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0A0C80D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277A54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C6411E" w:rsidRPr="00DF44D7" w14:paraId="4A179990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37B3B97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AA01E6" w14:textId="4AE1D87E" w:rsidR="00C6411E" w:rsidRPr="00DF44D7" w:rsidRDefault="00C6411E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C6411E" w:rsidRPr="00DF44D7" w14:paraId="2D427335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66B0E52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110D92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Okolí města Hostinné</w:t>
            </w:r>
          </w:p>
        </w:tc>
      </w:tr>
      <w:tr w:rsidR="00C6411E" w:rsidRPr="00DF44D7" w14:paraId="13C5752C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94A7192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3EC84" w14:textId="3C39BE2D" w:rsidR="00C6411E" w:rsidRPr="00DF44D7" w:rsidRDefault="00410183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 (v případě příznivých klimatických podmínek)</w:t>
            </w:r>
          </w:p>
        </w:tc>
      </w:tr>
      <w:tr w:rsidR="00C6411E" w:rsidRPr="00DF44D7" w14:paraId="41A167D4" w14:textId="77777777" w:rsidTr="00BB6C34">
        <w:trPr>
          <w:trHeight w:val="321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2CDE12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01E25" w14:textId="47C5701C" w:rsidR="00C6411E" w:rsidRPr="00DF44D7" w:rsidRDefault="00635C20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Aktuálně hrazeno z dotací Královéhradeckého kraje.</w:t>
            </w:r>
          </w:p>
        </w:tc>
      </w:tr>
    </w:tbl>
    <w:p w14:paraId="6819098E" w14:textId="77777777" w:rsidR="00C6411E" w:rsidRPr="00DF44D7" w:rsidRDefault="00C6411E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3230A4E" w14:textId="77777777" w:rsidR="00AC18DD" w:rsidRPr="00DF44D7" w:rsidRDefault="00AC18DD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C6411E" w:rsidRPr="00DF44D7" w14:paraId="760F5142" w14:textId="77777777" w:rsidTr="001A37C2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239068C0" w14:textId="77777777" w:rsidR="00C6411E" w:rsidRPr="00DF44D7" w:rsidRDefault="00C6411E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Podporovat místní malé sportovní akce </w:t>
            </w:r>
          </w:p>
        </w:tc>
      </w:tr>
      <w:tr w:rsidR="00C6411E" w:rsidRPr="00DF44D7" w14:paraId="4C07DD20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4AD4411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191A04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kluby, neziskové organizace</w:t>
            </w:r>
          </w:p>
        </w:tc>
      </w:tr>
      <w:tr w:rsidR="00C6411E" w:rsidRPr="00DF44D7" w14:paraId="16CA27F7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4BAEE03" w14:textId="5B62FDC4" w:rsidR="00C6411E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C6411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49DDAD" w14:textId="588798B5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Podpora aktivních neziskových organizací a spolků, které svou činností přispívají k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aktivnímu trávení volného času</w:t>
            </w:r>
          </w:p>
        </w:tc>
      </w:tr>
      <w:tr w:rsidR="00C6411E" w:rsidRPr="00DF44D7" w14:paraId="6D4CF59F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46BFAC8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80B282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C6411E" w:rsidRPr="00DF44D7" w14:paraId="07670563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C77D125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9F3FFF" w14:textId="367A2818" w:rsidR="00C6411E" w:rsidRPr="00DF44D7" w:rsidRDefault="00C6411E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C6411E" w:rsidRPr="00DF44D7" w14:paraId="63342D71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6466216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2DA589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Není vázáno na konkrétní místo realizace</w:t>
            </w:r>
          </w:p>
        </w:tc>
      </w:tr>
      <w:tr w:rsidR="00C6411E" w:rsidRPr="00DF44D7" w14:paraId="29755414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3C03C7D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D6B96" w14:textId="0E4196EC" w:rsidR="00C6411E" w:rsidRPr="00DF44D7" w:rsidRDefault="00E6713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C6411E" w:rsidRPr="00DF44D7" w14:paraId="21E58CDF" w14:textId="77777777" w:rsidTr="001A37C2">
        <w:trPr>
          <w:trHeight w:val="576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273D0A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D5DD6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Akce typu: Běh za zdravé Hostinné,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Workout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Battle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Silový víceboj, akce Střeleckého klubu</w:t>
            </w:r>
          </w:p>
        </w:tc>
      </w:tr>
    </w:tbl>
    <w:p w14:paraId="7E5A0E57" w14:textId="77777777" w:rsidR="00C6411E" w:rsidRPr="00DF44D7" w:rsidRDefault="00C6411E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C6411E" w:rsidRPr="00DF44D7" w14:paraId="738F1F1E" w14:textId="77777777" w:rsidTr="001A37C2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5FE51CCF" w14:textId="77777777" w:rsidR="00C6411E" w:rsidRPr="00DF44D7" w:rsidRDefault="00C6411E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Propagovat město prostřednictvím sportu</w:t>
            </w:r>
          </w:p>
        </w:tc>
      </w:tr>
      <w:tr w:rsidR="00C6411E" w:rsidRPr="00DF44D7" w14:paraId="5DBFF8E0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4A9ADA5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777494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kluby, neziskové organizace</w:t>
            </w:r>
          </w:p>
        </w:tc>
      </w:tr>
      <w:tr w:rsidR="00C6411E" w:rsidRPr="00DF44D7" w14:paraId="48F0145B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8BBA289" w14:textId="2DACFACE" w:rsidR="00C6411E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C6411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573098" w14:textId="1DDE40E8" w:rsidR="00C6411E" w:rsidRPr="00DF44D7" w:rsidRDefault="001A37C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Prostřednictví</w:t>
            </w:r>
            <w:r w:rsidR="002B1EF1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podpory výjimečných sportovních talentů a jejich ocenění zvýšit publicitu města i mimo tento region.</w:t>
            </w:r>
          </w:p>
        </w:tc>
      </w:tr>
      <w:tr w:rsidR="00C6411E" w:rsidRPr="00DF44D7" w14:paraId="24AC11D1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D49B86E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3537D7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C6411E" w:rsidRPr="00DF44D7" w14:paraId="517CE9A8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834492D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E843C7" w14:textId="4E39B287" w:rsidR="00C6411E" w:rsidRPr="00DF44D7" w:rsidRDefault="00C6411E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C6411E" w:rsidRPr="00DF44D7" w14:paraId="63BC5652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01CACFF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2579BF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Není vázáno na konkrétní místo realizace</w:t>
            </w:r>
          </w:p>
        </w:tc>
      </w:tr>
      <w:tr w:rsidR="00C6411E" w:rsidRPr="00DF44D7" w14:paraId="74AEC20C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B4881FF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FF74B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C6411E" w:rsidRPr="00DF44D7" w14:paraId="200F7AB7" w14:textId="77777777" w:rsidTr="00851F3A">
        <w:trPr>
          <w:trHeight w:val="259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574356" w14:textId="77777777" w:rsidR="00C6411E" w:rsidRPr="00DF44D7" w:rsidRDefault="00C6411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BF398D" w14:textId="77777777" w:rsidR="00C6411E" w:rsidRPr="00DF44D7" w:rsidRDefault="00C6411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195A485B" w14:textId="77777777" w:rsidR="002B1EF1" w:rsidRPr="00DF44D7" w:rsidRDefault="002B1EF1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1A37C2" w:rsidRPr="00DF44D7" w14:paraId="6C6B93D6" w14:textId="77777777" w:rsidTr="001A37C2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0F3B2E4A" w14:textId="054795A8" w:rsidR="001A37C2" w:rsidRPr="00DF44D7" w:rsidRDefault="00353443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Zpřístupnit sportoviště zájemcům mimo město</w:t>
            </w:r>
          </w:p>
        </w:tc>
      </w:tr>
      <w:tr w:rsidR="001A37C2" w:rsidRPr="00DF44D7" w14:paraId="65E9D1EE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6137977" w14:textId="77777777" w:rsidR="001A37C2" w:rsidRPr="00DF44D7" w:rsidRDefault="001A37C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27CCD4" w14:textId="77777777" w:rsidR="001A37C2" w:rsidRPr="00DF44D7" w:rsidRDefault="001A37C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kluby, neziskové organizace</w:t>
            </w:r>
          </w:p>
        </w:tc>
      </w:tr>
      <w:tr w:rsidR="001A37C2" w:rsidRPr="00DF44D7" w14:paraId="2C0A7855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6278D66" w14:textId="77777777" w:rsidR="001A37C2" w:rsidRPr="00DF44D7" w:rsidRDefault="001A37C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 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685826" w14:textId="77777777" w:rsidR="001A37C2" w:rsidRPr="00DF44D7" w:rsidRDefault="001A37C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Propagovat otevřený přístup vůči sportu i pro obyvatele mimo město Hostinné – možnost využít sportoviště a členství v organizovaném sportu</w:t>
            </w:r>
          </w:p>
        </w:tc>
      </w:tr>
      <w:tr w:rsidR="001A37C2" w:rsidRPr="00DF44D7" w14:paraId="34366735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8B71625" w14:textId="77777777" w:rsidR="001A37C2" w:rsidRPr="00DF44D7" w:rsidRDefault="001A37C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2D944F0" w14:textId="77777777" w:rsidR="001A37C2" w:rsidRPr="00DF44D7" w:rsidRDefault="001A37C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1A37C2" w:rsidRPr="00DF44D7" w14:paraId="4B4B9C09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62222B0" w14:textId="77777777" w:rsidR="001A37C2" w:rsidRPr="00DF44D7" w:rsidRDefault="001A37C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9989E4" w14:textId="1C67BE8F" w:rsidR="001A37C2" w:rsidRPr="00DF44D7" w:rsidRDefault="001A37C2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1A37C2" w:rsidRPr="00DF44D7" w14:paraId="679BF874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EADE58E" w14:textId="77777777" w:rsidR="001A37C2" w:rsidRPr="00DF44D7" w:rsidRDefault="001A37C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4C3BB8" w14:textId="77777777" w:rsidR="001A37C2" w:rsidRPr="00DF44D7" w:rsidRDefault="001A37C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Není vázáno na konkrétní místo realizace</w:t>
            </w:r>
          </w:p>
        </w:tc>
      </w:tr>
      <w:tr w:rsidR="001A37C2" w:rsidRPr="00DF44D7" w14:paraId="578E8BE1" w14:textId="77777777" w:rsidTr="001A37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5976895" w14:textId="77777777" w:rsidR="001A37C2" w:rsidRPr="00DF44D7" w:rsidRDefault="001A37C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124A" w14:textId="77777777" w:rsidR="001A37C2" w:rsidRPr="00DF44D7" w:rsidRDefault="001A37C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1A37C2" w:rsidRPr="00DF44D7" w14:paraId="2194E7A6" w14:textId="77777777" w:rsidTr="00851F3A">
        <w:trPr>
          <w:trHeight w:val="335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991F44" w14:textId="77777777" w:rsidR="001A37C2" w:rsidRPr="00DF44D7" w:rsidRDefault="001A37C2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13618" w14:textId="77777777" w:rsidR="001A37C2" w:rsidRPr="00DF44D7" w:rsidRDefault="001A37C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6887963B" w14:textId="18F18C5C" w:rsidR="005F2FC8" w:rsidRPr="00DF44D7" w:rsidRDefault="005F2FC8" w:rsidP="00DF44D7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49B47DA" w14:textId="77777777" w:rsidR="005A2AA4" w:rsidRPr="00DF44D7" w:rsidRDefault="005A2AA4" w:rsidP="00DF44D7">
      <w:pPr>
        <w:pStyle w:val="Nadpis2"/>
        <w:rPr>
          <w:rFonts w:cs="Times New Roman"/>
          <w:szCs w:val="24"/>
        </w:rPr>
      </w:pPr>
      <w:bookmarkStart w:id="174" w:name="_Toc522887106"/>
      <w:bookmarkStart w:id="175" w:name="_Toc521933941"/>
      <w:bookmarkStart w:id="176" w:name="_Toc522703326"/>
      <w:bookmarkStart w:id="177" w:name="_Toc526718412"/>
      <w:bookmarkEnd w:id="174"/>
      <w:bookmarkEnd w:id="175"/>
      <w:bookmarkEnd w:id="176"/>
      <w:r w:rsidRPr="00DF44D7">
        <w:rPr>
          <w:rFonts w:cs="Times New Roman"/>
          <w:szCs w:val="24"/>
        </w:rPr>
        <w:t>Sportovní infrastruktura</w:t>
      </w:r>
      <w:bookmarkEnd w:id="177"/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AD0DCC" w:rsidRPr="00DF44D7" w14:paraId="230504F9" w14:textId="77777777" w:rsidTr="00383A8F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442037AF" w14:textId="77777777" w:rsidR="00AD0DCC" w:rsidRPr="00DF44D7" w:rsidRDefault="00AD0DCC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Revitalizovat areál koupaliště</w:t>
            </w:r>
          </w:p>
        </w:tc>
      </w:tr>
      <w:tr w:rsidR="00AD0DCC" w:rsidRPr="00DF44D7" w14:paraId="3257DA1F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29C9A7A" w14:textId="77777777" w:rsidR="00AD0DCC" w:rsidRPr="00DF44D7" w:rsidRDefault="00AD0DCC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DF01E1" w14:textId="77777777" w:rsidR="00AD0DCC" w:rsidRPr="00DF44D7" w:rsidRDefault="00AD0DCC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Královéhradecký kraj, MŠMT</w:t>
            </w:r>
          </w:p>
        </w:tc>
      </w:tr>
      <w:tr w:rsidR="00AD0DCC" w:rsidRPr="00DF44D7" w14:paraId="13E2FD23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F57B8BE" w14:textId="356D20D2" w:rsidR="00AD0DCC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5736EE" w14:textId="5FADC80D" w:rsidR="00AD0DCC" w:rsidRPr="00DF44D7" w:rsidRDefault="00AD0DCC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Revitalizace dlouhodobě zanedbaného areálu. Vybudování multifunkční plochy se širokým spektre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 využití pro obyvatele města i 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jeho návštěvníky. Zkvalitnění infrastruktury pro volno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časové aktivity a cestovní ruch</w:t>
            </w:r>
          </w:p>
        </w:tc>
      </w:tr>
      <w:tr w:rsidR="00AD0DCC" w:rsidRPr="00DF44D7" w14:paraId="2A04AA89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615F5CB" w14:textId="77777777" w:rsidR="00AD0DCC" w:rsidRPr="00DF44D7" w:rsidRDefault="00AD0DCC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832A91" w14:textId="77777777" w:rsidR="00AD0DCC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nvestiční</w:t>
            </w:r>
          </w:p>
        </w:tc>
      </w:tr>
      <w:tr w:rsidR="00AD0DCC" w:rsidRPr="00DF44D7" w14:paraId="5EACA527" w14:textId="77777777" w:rsidTr="00851F3A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00F038B" w14:textId="77777777" w:rsidR="00AD0DCC" w:rsidRPr="00DF44D7" w:rsidRDefault="00AD0DCC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07A0B2" w14:textId="11C93C75" w:rsidR="00AD0DCC" w:rsidRPr="00DF44D7" w:rsidRDefault="00FF2D48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49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AD0DCC" w:rsidRPr="00DF44D7" w14:paraId="1E96A079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048B6DE" w14:textId="77777777" w:rsidR="00AD0DCC" w:rsidRPr="00DF44D7" w:rsidRDefault="00AD0DCC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9C1321" w14:textId="07CC4216" w:rsidR="00AD0DCC" w:rsidRPr="00DF44D7" w:rsidRDefault="00A46D9F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ozemky 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č. 687/1 (těleso bazénu) a p.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č. 679/55 (zbylý prostor areálu); objekt občanské vybavenosti čp. 105, umístěný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pozemku 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č.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st. 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883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(</w:t>
            </w:r>
            <w:r w:rsidR="00AD0DCC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převlékárny)</w:t>
            </w:r>
          </w:p>
        </w:tc>
      </w:tr>
      <w:tr w:rsidR="00AD0DCC" w:rsidRPr="00DF44D7" w14:paraId="57879810" w14:textId="77777777" w:rsidTr="00383A8F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3970060" w14:textId="77777777" w:rsidR="00AD0DCC" w:rsidRPr="00DF44D7" w:rsidRDefault="00AD0DCC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F6221E" w14:textId="42B06EDF" w:rsidR="00AD0DCC" w:rsidRPr="00DF44D7" w:rsidRDefault="00E6713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Zahájeny přípravné práce </w:t>
            </w:r>
          </w:p>
        </w:tc>
      </w:tr>
      <w:tr w:rsidR="00AD0DCC" w:rsidRPr="00DF44D7" w14:paraId="271ED91C" w14:textId="77777777" w:rsidTr="00851F3A">
        <w:trPr>
          <w:trHeight w:val="195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E17C60" w14:textId="77777777" w:rsidR="00AD0DCC" w:rsidRPr="00DF44D7" w:rsidRDefault="00AD0DCC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6D2B31" w14:textId="77777777" w:rsidR="00AD0DCC" w:rsidRPr="00DF44D7" w:rsidRDefault="00AD0DCC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657BC6A2" w14:textId="77777777" w:rsidR="00AD0DCC" w:rsidRPr="00DF44D7" w:rsidRDefault="00AD0DCC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DD69EB" w:rsidRPr="00DF44D7" w14:paraId="48A2D5B7" w14:textId="77777777" w:rsidTr="00DD69EB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58802F49" w14:textId="77777777" w:rsidR="00DD69EB" w:rsidRPr="00DF44D7" w:rsidRDefault="00DD69EB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Vybudovat cyklostezky a dráhy na in-line bruslení</w:t>
            </w:r>
          </w:p>
        </w:tc>
      </w:tr>
      <w:tr w:rsidR="00DD69EB" w:rsidRPr="00DF44D7" w14:paraId="2E7BCACC" w14:textId="77777777" w:rsidTr="00DD69E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9EDB149" w14:textId="77777777" w:rsidR="00DD69EB" w:rsidRPr="00DF44D7" w:rsidRDefault="00DD69E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B71543" w14:textId="77777777" w:rsidR="001A546E" w:rsidRPr="00DF44D7" w:rsidRDefault="001A546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Královéhradecký kraj</w:t>
            </w:r>
          </w:p>
          <w:p w14:paraId="70B779B6" w14:textId="77777777" w:rsidR="001A546E" w:rsidRPr="00DF44D7" w:rsidRDefault="001A546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SS KHK a SÚS HK</w:t>
            </w:r>
          </w:p>
          <w:p w14:paraId="49C53B2B" w14:textId="3D7B6BFB" w:rsidR="00DD69EB" w:rsidRPr="00DF44D7" w:rsidRDefault="00A46D9F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partnerská obec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Wojcieszó</w:t>
            </w:r>
            <w:r w:rsidR="001A546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w</w:t>
            </w:r>
            <w:proofErr w:type="spellEnd"/>
          </w:p>
        </w:tc>
      </w:tr>
      <w:tr w:rsidR="00DD69EB" w:rsidRPr="00DF44D7" w14:paraId="6E825C1B" w14:textId="77777777" w:rsidTr="00DD69E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E1FB658" w14:textId="79D3E2E9" w:rsidR="00DD69EB" w:rsidRPr="00DF44D7" w:rsidRDefault="00A46D9F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DD69E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A33DB1" w14:textId="5794E73B" w:rsidR="00DD69EB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Zajištění bezpečné a ekologické d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opravy do zaměstnání, škol a za 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volnočasovými aktivitami. Zvýšení variability volnočasových aktivit pr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 obyvatele i návštěvníky města</w:t>
            </w:r>
          </w:p>
        </w:tc>
      </w:tr>
      <w:tr w:rsidR="00DD69EB" w:rsidRPr="00DF44D7" w14:paraId="761F4B64" w14:textId="77777777" w:rsidTr="00DD69E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A14697B" w14:textId="77777777" w:rsidR="00DD69EB" w:rsidRPr="00DF44D7" w:rsidRDefault="00DD69E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1F4178" w14:textId="77777777" w:rsidR="00DD69EB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</w:t>
            </w:r>
            <w:r w:rsidR="00DD69E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nvestiční</w:t>
            </w:r>
          </w:p>
        </w:tc>
      </w:tr>
      <w:tr w:rsidR="00DD69EB" w:rsidRPr="00DF44D7" w14:paraId="0561D600" w14:textId="77777777" w:rsidTr="00DD69E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99C4160" w14:textId="77777777" w:rsidR="00DD69EB" w:rsidRPr="00DF44D7" w:rsidRDefault="00DD69E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84D810" w14:textId="3FAA6486" w:rsidR="00DD69EB" w:rsidRPr="00DF44D7" w:rsidRDefault="00DD69EB" w:rsidP="00A46D9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  <w:r w:rsidR="00A4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DD69EB" w:rsidRPr="00DF44D7" w14:paraId="4839A92A" w14:textId="77777777" w:rsidTr="00DD69E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55B7EF7" w14:textId="77777777" w:rsidR="00DD69EB" w:rsidRPr="00DF44D7" w:rsidRDefault="00DD69E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228FB6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Labská cyklostezka</w:t>
            </w:r>
          </w:p>
          <w:p w14:paraId="32F02BFC" w14:textId="475EBE1C" w:rsidR="00692EB9" w:rsidRPr="00371957" w:rsidRDefault="00692EB9" w:rsidP="00FB3ECA">
            <w:pPr>
              <w:pStyle w:val="Odstavecseseznamem"/>
              <w:numPr>
                <w:ilvl w:val="2"/>
                <w:numId w:val="23"/>
              </w:numPr>
              <w:spacing w:after="120" w:line="240" w:lineRule="auto"/>
              <w:ind w:lef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Hostinné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r w:rsidRP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Klášterská Lhota</w:t>
            </w:r>
            <w:r w:rsidR="00EA0D04" w:rsidRP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14:paraId="42D4278E" w14:textId="3342EAB2" w:rsidR="00692EB9" w:rsidRPr="00371957" w:rsidRDefault="00371957" w:rsidP="00FB3ECA">
            <w:pPr>
              <w:pStyle w:val="Odstavecseseznamem"/>
              <w:numPr>
                <w:ilvl w:val="2"/>
                <w:numId w:val="23"/>
              </w:numPr>
              <w:spacing w:after="120" w:line="240" w:lineRule="auto"/>
              <w:ind w:lef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Hostinné –</w:t>
            </w:r>
            <w:r w:rsidR="00692EB9" w:rsidRP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přehrada Les Království</w:t>
            </w:r>
            <w:r w:rsidR="00EA0D04" w:rsidRP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14:paraId="5FFE5796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Příhraniční trasa 22</w:t>
            </w:r>
          </w:p>
          <w:p w14:paraId="3B731000" w14:textId="5D36AD56" w:rsidR="00DD69EB" w:rsidRPr="00371957" w:rsidRDefault="00692EB9" w:rsidP="00FB3ECA">
            <w:pPr>
              <w:pStyle w:val="Odstavecseseznamem"/>
              <w:numPr>
                <w:ilvl w:val="0"/>
                <w:numId w:val="24"/>
              </w:numPr>
              <w:spacing w:after="120" w:line="240" w:lineRule="auto"/>
              <w:ind w:lef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Hostinné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r w:rsidRP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Rudník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r w:rsidRP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Mladé Buky</w:t>
            </w:r>
          </w:p>
        </w:tc>
      </w:tr>
      <w:tr w:rsidR="00DD69EB" w:rsidRPr="00DF44D7" w14:paraId="5D75E5E7" w14:textId="77777777" w:rsidTr="00DD69E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71B8FF0" w14:textId="77777777" w:rsidR="00DD69EB" w:rsidRPr="00DF44D7" w:rsidRDefault="00DD69E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3AC87B" w14:textId="47961041" w:rsidR="000B02CB" w:rsidRPr="00DF44D7" w:rsidRDefault="000B02C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Hostinné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–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Klášterská Lhota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: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stavební povolení a DPS</w:t>
            </w:r>
          </w:p>
          <w:p w14:paraId="3E83B2FA" w14:textId="715B9589" w:rsidR="00DD69EB" w:rsidRPr="00DF44D7" w:rsidRDefault="000B02CB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 xml:space="preserve">Hostinné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přehrada Les Království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: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příprava DUR</w:t>
            </w:r>
          </w:p>
        </w:tc>
      </w:tr>
      <w:tr w:rsidR="00DD69EB" w:rsidRPr="00DF44D7" w14:paraId="490760BC" w14:textId="77777777" w:rsidTr="00851F3A">
        <w:trPr>
          <w:trHeight w:val="384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01BAE5" w14:textId="77777777" w:rsidR="00DD69EB" w:rsidRPr="00DF44D7" w:rsidRDefault="00DD69E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6B8CDA" w14:textId="018077A0" w:rsidR="00DD69EB" w:rsidRPr="00DF44D7" w:rsidRDefault="00DD69E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61848DFF" w14:textId="3382049C" w:rsidR="00371957" w:rsidRPr="00DF44D7" w:rsidRDefault="00371957" w:rsidP="00DF44D7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692EB9" w:rsidRPr="00DF44D7" w14:paraId="605AE7F7" w14:textId="77777777" w:rsidTr="00692EB9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78E0BA60" w14:textId="77777777" w:rsidR="00692EB9" w:rsidRPr="00DF44D7" w:rsidRDefault="00692EB9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 xml:space="preserve">Vytipovat vhodnou lokalitu pro </w:t>
            </w:r>
            <w:proofErr w:type="spellStart"/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singletrack</w:t>
            </w:r>
            <w:proofErr w:type="spellEnd"/>
          </w:p>
        </w:tc>
      </w:tr>
      <w:tr w:rsidR="00692EB9" w:rsidRPr="00DF44D7" w14:paraId="67BE3686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A81C892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F85AB5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Královéhradecký kraj</w:t>
            </w:r>
          </w:p>
          <w:p w14:paraId="75BCD181" w14:textId="1DF7B15C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Lesy České republiky, s.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p.</w:t>
            </w:r>
          </w:p>
        </w:tc>
      </w:tr>
      <w:tr w:rsidR="00692EB9" w:rsidRPr="00DF44D7" w14:paraId="32E2F899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73EABD8" w14:textId="7DD0ABE7" w:rsidR="00692EB9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692EB9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5325EF" w14:textId="5A540093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variability volnočasových aktivit pr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 obyvatele i návštěvníky města</w:t>
            </w:r>
          </w:p>
        </w:tc>
      </w:tr>
      <w:tr w:rsidR="00692EB9" w:rsidRPr="00DF44D7" w14:paraId="7FD4F706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867D6F4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AE3285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692EB9" w:rsidRPr="00DF44D7" w14:paraId="7FE0736E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81591CC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87193F" w14:textId="68632920" w:rsidR="00692EB9" w:rsidRPr="00DF44D7" w:rsidRDefault="00692EB9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692EB9" w:rsidRPr="00DF44D7" w14:paraId="220FAF6F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0B9323A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C8D13C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Zatím nebylo určeno</w:t>
            </w:r>
          </w:p>
        </w:tc>
      </w:tr>
      <w:tr w:rsidR="00692EB9" w:rsidRPr="00DF44D7" w14:paraId="6317C166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EC9F77C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2838CC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692EB9" w:rsidRPr="00DF44D7" w14:paraId="4BE04074" w14:textId="77777777" w:rsidTr="00851F3A">
        <w:trPr>
          <w:trHeight w:val="283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635759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1ABD62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51572B0" w14:textId="77777777" w:rsidR="00692EB9" w:rsidRPr="00DF44D7" w:rsidRDefault="00692EB9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692EB9" w:rsidRPr="00DF44D7" w14:paraId="1D64E9A8" w14:textId="77777777" w:rsidTr="00692EB9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52DDADE4" w14:textId="77777777" w:rsidR="00692EB9" w:rsidRPr="00DF44D7" w:rsidRDefault="00692EB9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 xml:space="preserve">Vybudovat lávku přes náhon u </w:t>
            </w:r>
            <w:proofErr w:type="spellStart"/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Techtexu</w:t>
            </w:r>
            <w:proofErr w:type="spellEnd"/>
          </w:p>
        </w:tc>
      </w:tr>
      <w:tr w:rsidR="00692EB9" w:rsidRPr="00DF44D7" w14:paraId="7DF64861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364A61A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4505A5" w14:textId="56476DCD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Techtex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s.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r.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o.</w:t>
            </w:r>
          </w:p>
        </w:tc>
      </w:tr>
      <w:tr w:rsidR="00692EB9" w:rsidRPr="00DF44D7" w14:paraId="5999969A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C43AF57" w14:textId="456ACBD8" w:rsidR="00692EB9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692EB9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AA916A" w14:textId="3D8E149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Zlepšení do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tupnosti cyklostezky z ulice ke Cvičišti a zvýš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ení jejího využití</w:t>
            </w:r>
          </w:p>
        </w:tc>
      </w:tr>
      <w:tr w:rsidR="00692EB9" w:rsidRPr="00DF44D7" w14:paraId="272876DA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4337EF7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9AAE95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692EB9" w:rsidRPr="00DF44D7" w14:paraId="5ADE4C6E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6645240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B43EE9" w14:textId="4311EE74" w:rsidR="00692EB9" w:rsidRPr="00DF44D7" w:rsidRDefault="00692EB9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500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692EB9" w:rsidRPr="00DF44D7" w14:paraId="50A9B54B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D27055C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055563" w14:textId="67DC9152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Ulice ke Cvičišti (od areálu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Techte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x</w:t>
            </w:r>
            <w:proofErr w:type="spellEnd"/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sport) přes náhon k rybníčkům</w:t>
            </w:r>
          </w:p>
        </w:tc>
      </w:tr>
      <w:tr w:rsidR="00692EB9" w:rsidRPr="00DF44D7" w14:paraId="07216628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99CE1AE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8A851D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692EB9" w:rsidRPr="00DF44D7" w14:paraId="6A559D65" w14:textId="77777777" w:rsidTr="00851F3A">
        <w:trPr>
          <w:trHeight w:val="217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58BDFC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7D41E5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1841629" w14:textId="77777777" w:rsidR="00692EB9" w:rsidRPr="00DF44D7" w:rsidRDefault="00692EB9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692EB9" w:rsidRPr="00DF44D7" w14:paraId="581A2062" w14:textId="77777777" w:rsidTr="00692EB9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7353275D" w14:textId="77777777" w:rsidR="00692EB9" w:rsidRPr="00DF44D7" w:rsidRDefault="00692EB9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Dobudovat osvětlení cyklostezky</w:t>
            </w:r>
          </w:p>
        </w:tc>
      </w:tr>
      <w:tr w:rsidR="00692EB9" w:rsidRPr="00DF44D7" w14:paraId="6A09632E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D592458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D42E84" w14:textId="10C458B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Městská správa Hostinné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s.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r.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o.</w:t>
            </w:r>
          </w:p>
        </w:tc>
      </w:tr>
      <w:tr w:rsidR="00692EB9" w:rsidRPr="00DF44D7" w14:paraId="0A932964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52EC4C4" w14:textId="371AEE1D" w:rsidR="00692EB9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692EB9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3F39A4" w14:textId="578C175B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Celodenní využívání cyklostezky</w:t>
            </w:r>
            <w:r w:rsidR="00C302D4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jak občany města, tak jeho návštěvníky</w:t>
            </w:r>
          </w:p>
        </w:tc>
      </w:tr>
      <w:tr w:rsidR="00692EB9" w:rsidRPr="00DF44D7" w14:paraId="12DAA28D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AA78884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2D09B8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692EB9" w:rsidRPr="00DF44D7" w14:paraId="1C492310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89AB25E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B9B45E" w14:textId="6DA25F1F" w:rsidR="00692EB9" w:rsidRPr="00DF44D7" w:rsidRDefault="00692EB9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692EB9" w:rsidRPr="00DF44D7" w14:paraId="5917F322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CD2D708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902CE9" w14:textId="62B3E56C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Neosvětlené ú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seky stávající cyklostezky č. 2</w:t>
            </w:r>
          </w:p>
        </w:tc>
      </w:tr>
      <w:tr w:rsidR="00692EB9" w:rsidRPr="00DF44D7" w14:paraId="3C0310FC" w14:textId="77777777" w:rsidTr="00692EB9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6D74F60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0CB832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692EB9" w:rsidRPr="00DF44D7" w14:paraId="47273FAD" w14:textId="77777777" w:rsidTr="00851F3A">
        <w:trPr>
          <w:trHeight w:val="279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AF5D93" w14:textId="77777777" w:rsidR="00692EB9" w:rsidRPr="00DF44D7" w:rsidRDefault="00692EB9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A5BBED" w14:textId="77777777" w:rsidR="00692EB9" w:rsidRPr="00DF44D7" w:rsidRDefault="00692EB9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F79407A" w14:textId="77777777" w:rsidR="00692EB9" w:rsidRDefault="00692EB9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71957" w:rsidRPr="00DF44D7" w14:paraId="2281EAFE" w14:textId="77777777" w:rsidTr="00371957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</w:tcPr>
          <w:p w14:paraId="2F030920" w14:textId="74FAB027" w:rsidR="00371957" w:rsidRPr="00371957" w:rsidRDefault="00371957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5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7195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Vybudovat skatepark</w:t>
            </w:r>
          </w:p>
        </w:tc>
      </w:tr>
      <w:tr w:rsidR="00371957" w:rsidRPr="00DF44D7" w14:paraId="6D0EF957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D20C7FF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A5648B" w14:textId="2D809471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neziskové organizace, Královéhradecký kraj</w:t>
            </w:r>
          </w:p>
        </w:tc>
      </w:tr>
      <w:tr w:rsidR="00371957" w:rsidRPr="00DF44D7" w14:paraId="1A6D9EC4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2807E6E" w14:textId="2725F986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7F3DAB" w14:textId="1CB03DC1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Smysluplné využití nevyužívané lokality. Zvýšení kvality infrastruktury volnočasových aktivit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 mládež</w:t>
            </w:r>
          </w:p>
        </w:tc>
      </w:tr>
      <w:tr w:rsidR="00371957" w:rsidRPr="00DF44D7" w14:paraId="21B20F21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A709047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5BF425" w14:textId="71CC70CF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371957" w:rsidRPr="00DF44D7" w14:paraId="1D8019D3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6FB16BE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9A441E1" w14:textId="5CA49229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371957" w:rsidRPr="00DF44D7" w14:paraId="507AFC53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66B7942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17CF5C" w14:textId="5C1A3602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bude vytipována vhodná lokalita</w:t>
            </w:r>
          </w:p>
        </w:tc>
      </w:tr>
      <w:tr w:rsidR="00371957" w:rsidRPr="00DF44D7" w14:paraId="16E653CF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92ED864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03ECF" w14:textId="7496C756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371957" w:rsidRPr="00DF44D7" w14:paraId="104AF62A" w14:textId="77777777" w:rsidTr="00371957">
        <w:trPr>
          <w:trHeight w:val="576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29E00D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520DF" w14:textId="7976F48D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A977226" w14:textId="77777777" w:rsidR="00371957" w:rsidRPr="00DF44D7" w:rsidRDefault="00371957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A47B04" w:rsidRPr="00DF44D7" w14:paraId="736ADC64" w14:textId="77777777" w:rsidTr="00A47B04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69AB806E" w14:textId="6E3CA089" w:rsidR="00A47B04" w:rsidRPr="00DF44D7" w:rsidRDefault="00A47B04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 xml:space="preserve">Dovybavit víceúčelové hřiště </w:t>
            </w:r>
          </w:p>
        </w:tc>
      </w:tr>
      <w:tr w:rsidR="00A47B04" w:rsidRPr="00DF44D7" w14:paraId="0483E231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595DFC3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B62A5C" w14:textId="26CD498D" w:rsidR="00A47B04" w:rsidRPr="00DF44D7" w:rsidRDefault="0037195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="00A47B04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="00A47B04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Hostinné, Královéhradecký kraj</w:t>
            </w:r>
          </w:p>
        </w:tc>
      </w:tr>
      <w:tr w:rsidR="00A47B04" w:rsidRPr="00DF44D7" w14:paraId="0ADD3599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2893250" w14:textId="49D68A2C" w:rsidR="00A47B04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A47B04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5C0FF6" w14:textId="7E94794B" w:rsidR="00A47B04" w:rsidRPr="00DF44D7" w:rsidRDefault="00A47B0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infrastruktury volnočasovýc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 aktivit pro širokou veřejnost</w:t>
            </w:r>
          </w:p>
        </w:tc>
      </w:tr>
      <w:tr w:rsidR="00A47B04" w:rsidRPr="00DF44D7" w14:paraId="7EBD7F58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35DF157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0090BE" w14:textId="77777777" w:rsidR="00A47B04" w:rsidRPr="00DF44D7" w:rsidRDefault="00A47B0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A47B04" w:rsidRPr="00DF44D7" w14:paraId="73F891CD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6CB4742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798537" w14:textId="11AC012B" w:rsidR="00A47B04" w:rsidRPr="00DF44D7" w:rsidRDefault="00A47B04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120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A47B04" w:rsidRPr="00DF44D7" w14:paraId="51A06A44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1FE6B5F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69E5C4" w14:textId="32676341" w:rsidR="00A47B04" w:rsidRPr="00DF44D7" w:rsidRDefault="00A47B04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Víceúčelové sportovní hřiště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ozemek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p.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č. 380/3</w:t>
            </w:r>
          </w:p>
        </w:tc>
      </w:tr>
      <w:tr w:rsidR="00A47B04" w:rsidRPr="00DF44D7" w14:paraId="361DD66D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2199948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1A2C2E" w14:textId="77777777" w:rsidR="00A47B04" w:rsidRPr="00DF44D7" w:rsidRDefault="00A47B0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A47B04" w:rsidRPr="00DF44D7" w14:paraId="35E1FDAD" w14:textId="77777777" w:rsidTr="00A47B04">
        <w:trPr>
          <w:trHeight w:val="576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B7D4DD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6DDDC6" w14:textId="77777777" w:rsidR="00A47B04" w:rsidRPr="00DF44D7" w:rsidRDefault="00A47B0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Zejména atletickými prvky a mobiliářem (překážky, startovací bloky, pískové doskočiště apod.)</w:t>
            </w:r>
          </w:p>
        </w:tc>
      </w:tr>
    </w:tbl>
    <w:p w14:paraId="39CD9C5B" w14:textId="77777777" w:rsidR="00A47B04" w:rsidRPr="00DF44D7" w:rsidRDefault="00A47B04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A47B04" w:rsidRPr="00DF44D7" w14:paraId="7461B644" w14:textId="77777777" w:rsidTr="00A47B04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1FF425FA" w14:textId="77777777" w:rsidR="00A47B04" w:rsidRPr="00DF44D7" w:rsidRDefault="00A47B04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 xml:space="preserve">Vybudovat </w:t>
            </w:r>
            <w:proofErr w:type="spellStart"/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workoutová</w:t>
            </w:r>
            <w:proofErr w:type="spellEnd"/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centra a trasy, dovybavit stávající</w:t>
            </w:r>
          </w:p>
        </w:tc>
      </w:tr>
      <w:tr w:rsidR="00A47B04" w:rsidRPr="00DF44D7" w14:paraId="10632CD3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39A55B9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D78056" w14:textId="77777777" w:rsidR="00A47B04" w:rsidRPr="00DF44D7" w:rsidRDefault="00A47B0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neziskové organizace, Královéhradecký kraj</w:t>
            </w:r>
          </w:p>
        </w:tc>
      </w:tr>
      <w:tr w:rsidR="00A47B04" w:rsidRPr="00DF44D7" w14:paraId="3874D903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7BB5C5D" w14:textId="1DD50AA9" w:rsidR="00A47B04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Zdůvodnění a </w:t>
            </w:r>
            <w:r w:rsidR="00A47B04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D34116" w14:textId="0E4C08FC" w:rsidR="00A47B04" w:rsidRPr="00DF44D7" w:rsidRDefault="00A47B0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Podpora zdravého životního stylu, rozvoje fyzické kondice obyva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tel. Vytvoření sociálních vazeb</w:t>
            </w:r>
          </w:p>
        </w:tc>
      </w:tr>
      <w:tr w:rsidR="00A47B04" w:rsidRPr="00DF44D7" w14:paraId="78BD97D1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5B610D8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B1169E" w14:textId="77777777" w:rsidR="00A47B04" w:rsidRPr="00DF44D7" w:rsidRDefault="00A47B0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A47B04" w:rsidRPr="00DF44D7" w14:paraId="2132EFD2" w14:textId="77777777" w:rsidTr="00A47B04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C7626C3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B9C7CD" w14:textId="0952ECD8" w:rsidR="00A47B04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600</w:t>
            </w:r>
            <w:r w:rsidR="00A47B04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000</w:t>
            </w:r>
            <w:r w:rsidR="00A47B04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A47B04" w:rsidRPr="00DF44D7" w14:paraId="6D304406" w14:textId="77777777" w:rsidTr="00851F3A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A2717F1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61452" w14:textId="77777777" w:rsidR="00371957" w:rsidRDefault="00A47B04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Park u Penzionu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omov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workoutové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centrum</w:t>
            </w:r>
          </w:p>
          <w:p w14:paraId="08CE4B6D" w14:textId="627DE2CA" w:rsidR="00A47B04" w:rsidRPr="00DF44D7" w:rsidRDefault="000B62B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Prostor nad Sibylou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workou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tová</w:t>
            </w:r>
            <w:proofErr w:type="spellEnd"/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trasa</w:t>
            </w:r>
          </w:p>
        </w:tc>
      </w:tr>
      <w:tr w:rsidR="00A47B04" w:rsidRPr="00DF44D7" w14:paraId="49FD9119" w14:textId="77777777" w:rsidTr="00851F3A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FAE998E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45D4B3" w14:textId="77777777" w:rsidR="00A47B04" w:rsidRPr="00DF44D7" w:rsidRDefault="00A47B0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A47B04" w:rsidRPr="00DF44D7" w14:paraId="32E449F7" w14:textId="77777777" w:rsidTr="00851F3A">
        <w:trPr>
          <w:trHeight w:val="327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B43D28" w14:textId="77777777" w:rsidR="00A47B04" w:rsidRPr="00DF44D7" w:rsidRDefault="00A47B04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9AEF89" w14:textId="5277D666" w:rsidR="00A47B04" w:rsidRPr="00DF44D7" w:rsidRDefault="009B5AC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Rozšíření stávajícího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workoutového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centra pro seniory (u Penzionu D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omov) o dráhu na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petan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que</w:t>
            </w:r>
            <w:proofErr w:type="spellEnd"/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a podobné aktivity</w:t>
            </w:r>
          </w:p>
        </w:tc>
      </w:tr>
    </w:tbl>
    <w:p w14:paraId="49C3D201" w14:textId="77777777" w:rsidR="00A47B04" w:rsidRDefault="00A47B04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71957" w:rsidRPr="00DF44D7" w14:paraId="4F64284F" w14:textId="77777777" w:rsidTr="00371957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</w:tcPr>
          <w:p w14:paraId="5C7353D6" w14:textId="7AD607E3" w:rsidR="00371957" w:rsidRPr="00DF44D7" w:rsidRDefault="00371957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Umělá tráva u fotbalového hřiště</w:t>
            </w:r>
          </w:p>
        </w:tc>
      </w:tr>
      <w:tr w:rsidR="00371957" w:rsidRPr="00DF44D7" w14:paraId="1AE7DB51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06B4A4C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0E1928" w14:textId="03C87321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neziskové organizace</w:t>
            </w:r>
          </w:p>
        </w:tc>
      </w:tr>
      <w:tr w:rsidR="00371957" w:rsidRPr="00DF44D7" w14:paraId="0C9C9598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BD5665A" w14:textId="067EC1CE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C45FD0" w14:textId="254B5663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Smysluplné využití nevyužívané lokality. Zvýšení kvality infrastruktury 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olnočasových aktivit pro mládež</w:t>
            </w:r>
          </w:p>
        </w:tc>
      </w:tr>
      <w:tr w:rsidR="00371957" w:rsidRPr="00DF44D7" w14:paraId="6528815F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E239253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B17D80" w14:textId="4EC82000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371957" w:rsidRPr="00DF44D7" w14:paraId="290375B1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DF80C9A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0849CA" w14:textId="2F9565E2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371957" w:rsidRPr="00DF44D7" w14:paraId="02686ACD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4C6E0B2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A6B486" w14:textId="52B7D44D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Fotbalový areál 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</w:t>
            </w:r>
          </w:p>
        </w:tc>
      </w:tr>
      <w:tr w:rsidR="00371957" w:rsidRPr="00DF44D7" w14:paraId="4EE358E6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AD5E015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028CE0" w14:textId="715872E6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371957" w:rsidRPr="00DF44D7" w14:paraId="2F35F16C" w14:textId="77777777" w:rsidTr="00371957">
        <w:trPr>
          <w:trHeight w:val="255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D63C36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D0901F" w14:textId="77777777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2E16883" w14:textId="77777777" w:rsidR="00371957" w:rsidRPr="00DF44D7" w:rsidRDefault="00371957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0B62B7" w:rsidRPr="00DF44D7" w14:paraId="05DFB25A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785C3EBC" w14:textId="6B7BCAE1" w:rsidR="000B62B7" w:rsidRPr="00DF44D7" w:rsidRDefault="000B62B7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 xml:space="preserve">Vybudovat hřiště na </w:t>
            </w:r>
            <w:proofErr w:type="spellStart"/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streetball</w:t>
            </w:r>
            <w:proofErr w:type="spellEnd"/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B62B7" w:rsidRPr="00DF44D7" w14:paraId="3E2D8196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1C9EA81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363F76" w14:textId="77777777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neziskové organizace</w:t>
            </w:r>
          </w:p>
        </w:tc>
      </w:tr>
      <w:tr w:rsidR="000B62B7" w:rsidRPr="00DF44D7" w14:paraId="0E70396C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2D12AA9" w14:textId="6F6D23DE" w:rsidR="000B62B7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0B62B7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5E870F" w14:textId="64B8F18F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Podpora zdravého životního stylu, rozvoje fyzické kondice obyvatel. Vytvoření sociálních vazeb a prevence sociálně-pa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tologických jevů</w:t>
            </w:r>
          </w:p>
        </w:tc>
      </w:tr>
      <w:tr w:rsidR="000B62B7" w:rsidRPr="00DF44D7" w14:paraId="3DC61A3A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2579817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725224" w14:textId="77777777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0B62B7" w:rsidRPr="00DF44D7" w14:paraId="4647C55A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3E90A3E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3AF14C" w14:textId="0E85D607" w:rsidR="000B62B7" w:rsidRPr="00DF44D7" w:rsidRDefault="000B62B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500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0B62B7" w:rsidRPr="00DF44D7" w14:paraId="2C41BA0F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A6AF83E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C2479B" w14:textId="46E3250C" w:rsidR="000B62B7" w:rsidRPr="00DF44D7" w:rsidRDefault="001C2985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Parčík u autobusového nádraží</w:t>
            </w:r>
          </w:p>
        </w:tc>
      </w:tr>
      <w:tr w:rsidR="000B62B7" w:rsidRPr="00DF44D7" w14:paraId="7D8F331F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08BA67D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7F0FD5" w14:textId="77777777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0B62B7" w:rsidRPr="00DF44D7" w14:paraId="43CD86B9" w14:textId="77777777" w:rsidTr="00851F3A">
        <w:trPr>
          <w:trHeight w:val="255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A916CE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DCE86D" w14:textId="77777777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3EB63AFA" w14:textId="77777777" w:rsidR="000B62B7" w:rsidRPr="00DF44D7" w:rsidRDefault="000B62B7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0B62B7" w:rsidRPr="00DF44D7" w14:paraId="009FFA28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70016581" w14:textId="77777777" w:rsidR="000B62B7" w:rsidRPr="00DF44D7" w:rsidRDefault="000B62B7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Vybudovat lehkoatletické hřiště na vhodném místě</w:t>
            </w:r>
          </w:p>
        </w:tc>
      </w:tr>
      <w:tr w:rsidR="000B62B7" w:rsidRPr="00DF44D7" w14:paraId="1DA7DD32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44C806A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E7189B" w14:textId="77777777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kluby, neziskové organizace</w:t>
            </w:r>
          </w:p>
        </w:tc>
      </w:tr>
      <w:tr w:rsidR="000B62B7" w:rsidRPr="00DF44D7" w14:paraId="72B8636A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BDD9218" w14:textId="1E37C09B" w:rsidR="000B62B7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0B62B7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3A6EC6" w14:textId="5BE3FD5D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infras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truktury pro organizovaný sport</w:t>
            </w:r>
          </w:p>
        </w:tc>
      </w:tr>
      <w:tr w:rsidR="000B62B7" w:rsidRPr="00DF44D7" w14:paraId="43F99C6B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6CAD045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A4BD29" w14:textId="77777777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0B62B7" w:rsidRPr="00DF44D7" w14:paraId="530913A7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9F29C7F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6A95FE" w14:textId="4EEC8148" w:rsidR="000B62B7" w:rsidRPr="00DF44D7" w:rsidRDefault="00D9665B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="000B62B7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0B62B7" w:rsidRPr="00DF44D7" w14:paraId="02EBD249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E43DA77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20D72E" w14:textId="77777777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Zatím není určeno vhodné místo</w:t>
            </w:r>
          </w:p>
        </w:tc>
      </w:tr>
      <w:tr w:rsidR="000B62B7" w:rsidRPr="00DF44D7" w14:paraId="520B56B0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BEEF471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245631" w14:textId="77777777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0B62B7" w:rsidRPr="00DF44D7" w14:paraId="49863648" w14:textId="77777777" w:rsidTr="00851F3A">
        <w:trPr>
          <w:trHeight w:val="379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098351" w14:textId="77777777" w:rsidR="000B62B7" w:rsidRPr="00DF44D7" w:rsidRDefault="000B62B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FF8B0D" w14:textId="77777777" w:rsidR="000B62B7" w:rsidRPr="00DF44D7" w:rsidRDefault="000B62B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9016F76" w14:textId="77777777" w:rsidR="005E588C" w:rsidRPr="00DF44D7" w:rsidRDefault="005E588C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597A8B" w:rsidRPr="00DF44D7" w14:paraId="4CCE92AD" w14:textId="77777777" w:rsidTr="00597A8B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4A2D742C" w14:textId="402188E8" w:rsidR="00597A8B" w:rsidRPr="00DF44D7" w:rsidRDefault="00597A8B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Realizovat přístavbu sportovní haly</w:t>
            </w:r>
          </w:p>
        </w:tc>
      </w:tr>
      <w:tr w:rsidR="00597A8B" w:rsidRPr="00DF44D7" w14:paraId="11A6D835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BDDD6C2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849721" w14:textId="77777777" w:rsidR="00597A8B" w:rsidRPr="00DF44D7" w:rsidRDefault="00597A8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kluby, neziskové organizace</w:t>
            </w:r>
          </w:p>
        </w:tc>
      </w:tr>
      <w:tr w:rsidR="00597A8B" w:rsidRPr="00DF44D7" w14:paraId="2B7F6726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8C12F9D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 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4C6304" w14:textId="49452D26" w:rsidR="00597A8B" w:rsidRPr="00DF44D7" w:rsidRDefault="00597A8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Řešení nedostatečných prostor pro skladování sportovního náčiní. Zvýšení kvality infras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truktury pro organizovaný sport</w:t>
            </w:r>
          </w:p>
        </w:tc>
      </w:tr>
      <w:tr w:rsidR="00597A8B" w:rsidRPr="00DF44D7" w14:paraId="5000BE8C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1A4D659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C0015A" w14:textId="77777777" w:rsidR="00597A8B" w:rsidRPr="00DF44D7" w:rsidRDefault="00597A8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597A8B" w:rsidRPr="00DF44D7" w14:paraId="3D30D315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79AED6E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93765F" w14:textId="25A948F3" w:rsidR="00597A8B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8.000.000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Kč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–</w:t>
            </w:r>
            <w:proofErr w:type="gramStart"/>
            <w:r w:rsidR="00597A8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proofErr w:type="gramEnd"/>
            <w:r w:rsidR="00597A8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597A8B" w:rsidRPr="00DF44D7" w14:paraId="2CDB3755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51EABCA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B13215" w14:textId="4F1C5FD6" w:rsidR="00597A8B" w:rsidRPr="00DF44D7" w:rsidRDefault="00597A8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Sportovní hala</w:t>
            </w:r>
          </w:p>
        </w:tc>
      </w:tr>
      <w:tr w:rsidR="00597A8B" w:rsidRPr="00DF44D7" w14:paraId="1EE8C09C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0E67A56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F039DD" w14:textId="77777777" w:rsidR="00597A8B" w:rsidRPr="00DF44D7" w:rsidRDefault="00597A8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597A8B" w:rsidRPr="00DF44D7" w14:paraId="42DB11F2" w14:textId="77777777" w:rsidTr="00597A8B">
        <w:trPr>
          <w:trHeight w:val="379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31D4AC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B8A693" w14:textId="0E9F6C4A" w:rsidR="00597A8B" w:rsidRPr="00DF44D7" w:rsidRDefault="008E4B1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rámci přístavby realizovat horolezeckou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stěnu a rehabilitační místnost</w:t>
            </w:r>
          </w:p>
        </w:tc>
      </w:tr>
    </w:tbl>
    <w:p w14:paraId="271E22E5" w14:textId="77777777" w:rsidR="00597A8B" w:rsidRPr="00DF44D7" w:rsidRDefault="00597A8B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597A8B" w:rsidRPr="00DF44D7" w14:paraId="091272DA" w14:textId="77777777" w:rsidTr="00597A8B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7A82DAD7" w14:textId="3BD23A2E" w:rsidR="00597A8B" w:rsidRPr="00DF44D7" w:rsidRDefault="00597A8B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</w:r>
            <w:r w:rsidR="00EC10B8"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Dovybavit hřiště u </w:t>
            </w:r>
            <w:r w:rsidR="00135907"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ZŠ a </w:t>
            </w:r>
            <w:r w:rsidR="00EC10B8"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DDM</w:t>
            </w:r>
          </w:p>
        </w:tc>
      </w:tr>
      <w:tr w:rsidR="00597A8B" w:rsidRPr="00DF44D7" w14:paraId="1FF62827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3CCDBB4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155F50" w14:textId="3EEE6E0C" w:rsidR="00597A8B" w:rsidRPr="00DF44D7" w:rsidRDefault="00CB0AF1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ZŠ, </w:t>
            </w:r>
            <w:r w:rsidR="00EC10B8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DDM, spolky</w:t>
            </w:r>
          </w:p>
        </w:tc>
      </w:tr>
      <w:tr w:rsidR="00597A8B" w:rsidRPr="00DF44D7" w14:paraId="4BAE6E79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16F1A76" w14:textId="64FFA346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a 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5706D8" w14:textId="3E1E3806" w:rsidR="00597A8B" w:rsidRPr="00DF44D7" w:rsidRDefault="00EC10B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infrastruktury pro organizovan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ý sport a účelné využití plochy</w:t>
            </w:r>
          </w:p>
        </w:tc>
      </w:tr>
      <w:tr w:rsidR="00597A8B" w:rsidRPr="00DF44D7" w14:paraId="7F1E1964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DD10845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3749FB" w14:textId="77777777" w:rsidR="00597A8B" w:rsidRPr="00DF44D7" w:rsidRDefault="00597A8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597A8B" w:rsidRPr="00DF44D7" w14:paraId="4C7A66F1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0C11128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BC00E0" w14:textId="49CE40CD" w:rsidR="00597A8B" w:rsidRPr="00DF44D7" w:rsidRDefault="00EC10B8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="00597A8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597A8B" w:rsidRPr="00DF44D7" w14:paraId="2EAB701E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ECC1607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75C24A" w14:textId="27665B7D" w:rsidR="00597A8B" w:rsidRPr="00DF44D7" w:rsidRDefault="00EC10B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Ulice Školní 321</w:t>
            </w:r>
          </w:p>
        </w:tc>
      </w:tr>
      <w:tr w:rsidR="00597A8B" w:rsidRPr="00DF44D7" w14:paraId="3AD867D1" w14:textId="77777777" w:rsidTr="00597A8B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1F90392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0AB541" w14:textId="77777777" w:rsidR="00597A8B" w:rsidRPr="00DF44D7" w:rsidRDefault="00597A8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597A8B" w:rsidRPr="00DF44D7" w14:paraId="3BAACBDE" w14:textId="77777777" w:rsidTr="00597A8B">
        <w:trPr>
          <w:trHeight w:val="379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13884E" w14:textId="77777777" w:rsidR="00597A8B" w:rsidRPr="00DF44D7" w:rsidRDefault="00597A8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60E7D5" w14:textId="6BF2F2E7" w:rsidR="00597A8B" w:rsidRPr="00DF44D7" w:rsidRDefault="00C873C2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Vybavit hřiště zejména umělým povrchem</w:t>
            </w:r>
          </w:p>
        </w:tc>
      </w:tr>
    </w:tbl>
    <w:p w14:paraId="6E0CC232" w14:textId="77777777" w:rsidR="00597A8B" w:rsidRPr="00DF44D7" w:rsidRDefault="00597A8B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EC10B8" w:rsidRPr="00DF44D7" w14:paraId="3B2B8A66" w14:textId="77777777" w:rsidTr="00EC10B8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5E854EC3" w14:textId="5A8C14BB" w:rsidR="00EC10B8" w:rsidRPr="00DF44D7" w:rsidRDefault="00EC10B8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Vytvořit hřiště pro požární sport</w:t>
            </w:r>
          </w:p>
        </w:tc>
      </w:tr>
      <w:tr w:rsidR="00EC10B8" w:rsidRPr="00DF44D7" w14:paraId="235D323F" w14:textId="77777777" w:rsidTr="00EC10B8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06932B0" w14:textId="77777777" w:rsidR="00EC10B8" w:rsidRPr="00DF44D7" w:rsidRDefault="00EC10B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CA564A" w14:textId="066185ED" w:rsidR="00EC10B8" w:rsidRPr="00DF44D7" w:rsidRDefault="00EC10B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SDH Hostinné, DDM</w:t>
            </w:r>
          </w:p>
        </w:tc>
      </w:tr>
      <w:tr w:rsidR="00EC10B8" w:rsidRPr="00DF44D7" w14:paraId="1CFD66BF" w14:textId="77777777" w:rsidTr="00EC10B8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95D5ACD" w14:textId="0FA931CF" w:rsidR="00EC10B8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EC10B8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7141FE" w14:textId="6C137E59" w:rsidR="00EC10B8" w:rsidRPr="00DF44D7" w:rsidRDefault="00EC10B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Smysluplné využití nevyužívané lokality. Zvýšení kvality infrastruktury pro organizovaný sport a podporou výchovy mladých hasičů zajištění kontinuity existence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jednotky požární ochrany města</w:t>
            </w:r>
          </w:p>
        </w:tc>
      </w:tr>
      <w:tr w:rsidR="00EC10B8" w:rsidRPr="00DF44D7" w14:paraId="20CF2F93" w14:textId="77777777" w:rsidTr="00EC10B8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05B6D13" w14:textId="77777777" w:rsidR="00EC10B8" w:rsidRPr="00DF44D7" w:rsidRDefault="00EC10B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745AE1" w14:textId="77777777" w:rsidR="00EC10B8" w:rsidRPr="00DF44D7" w:rsidRDefault="00EC10B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Investiční</w:t>
            </w:r>
          </w:p>
        </w:tc>
      </w:tr>
      <w:tr w:rsidR="00EC10B8" w:rsidRPr="00DF44D7" w14:paraId="1969875B" w14:textId="77777777" w:rsidTr="00EC10B8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760D8F8" w14:textId="77777777" w:rsidR="00EC10B8" w:rsidRPr="00DF44D7" w:rsidRDefault="00EC10B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706F45" w14:textId="29B5B074" w:rsidR="00EC10B8" w:rsidRPr="00DF44D7" w:rsidRDefault="00EC10B8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EC10B8" w:rsidRPr="00DF44D7" w14:paraId="74387875" w14:textId="77777777" w:rsidTr="00EC10B8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07A6702" w14:textId="77777777" w:rsidR="00EC10B8" w:rsidRPr="00DF44D7" w:rsidRDefault="00EC10B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CE6CFF" w14:textId="3849677A" w:rsidR="00EC10B8" w:rsidRPr="00DF44D7" w:rsidRDefault="00EC10B8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Lokalita Za mlýnem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(pozemek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p.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č. 385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)</w:t>
            </w:r>
          </w:p>
        </w:tc>
      </w:tr>
      <w:tr w:rsidR="00EC10B8" w:rsidRPr="00DF44D7" w14:paraId="3DEE840A" w14:textId="77777777" w:rsidTr="00EC10B8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572159E" w14:textId="77777777" w:rsidR="00EC10B8" w:rsidRPr="00DF44D7" w:rsidRDefault="00EC10B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B424A3" w14:textId="77777777" w:rsidR="00EC10B8" w:rsidRPr="00DF44D7" w:rsidRDefault="00EC10B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EC10B8" w:rsidRPr="00DF44D7" w14:paraId="601E2592" w14:textId="77777777" w:rsidTr="00EC10B8">
        <w:trPr>
          <w:trHeight w:val="379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4C532C" w14:textId="77777777" w:rsidR="00EC10B8" w:rsidRPr="00DF44D7" w:rsidRDefault="00EC10B8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1F62CD" w14:textId="77777777" w:rsidR="00EC10B8" w:rsidRPr="00DF44D7" w:rsidRDefault="00EC10B8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C0ECAC1" w14:textId="77777777" w:rsidR="00EC10B8" w:rsidRPr="00DF44D7" w:rsidRDefault="00EC10B8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B3773B" w:rsidRPr="00DF44D7" w14:paraId="11FD7C55" w14:textId="77777777" w:rsidTr="00851F3A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67570F94" w14:textId="043B7A26" w:rsidR="00B3773B" w:rsidRPr="00DF44D7" w:rsidRDefault="0045714F" w:rsidP="00FB3ECA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>Vybudovat kluziště s umělou ledovou plochou</w:t>
            </w:r>
          </w:p>
        </w:tc>
      </w:tr>
      <w:tr w:rsidR="00B3773B" w:rsidRPr="00DF44D7" w14:paraId="5585ED4A" w14:textId="77777777" w:rsidTr="00DF44D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4977B02" w14:textId="77777777" w:rsidR="00B3773B" w:rsidRPr="00DF44D7" w:rsidRDefault="00B3773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56C310" w14:textId="55AB5867" w:rsidR="00B3773B" w:rsidRPr="00DF44D7" w:rsidRDefault="00B3773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kluby, neziskové organizace</w:t>
            </w:r>
          </w:p>
        </w:tc>
      </w:tr>
      <w:tr w:rsidR="00B3773B" w:rsidRPr="00DF44D7" w14:paraId="2A08AD3C" w14:textId="77777777" w:rsidTr="00DF44D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DED1DBC" w14:textId="4C1BDD9B" w:rsidR="00B3773B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B3773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9A645A" w14:textId="0A883CF6" w:rsidR="00B3773B" w:rsidRPr="00DF44D7" w:rsidRDefault="00B3773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Rozšíření a zkvalitnění možností trávení volného čas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 lidí všech věkových kategorií</w:t>
            </w:r>
          </w:p>
        </w:tc>
      </w:tr>
      <w:tr w:rsidR="00B3773B" w:rsidRPr="00DF44D7" w14:paraId="5F39DF93" w14:textId="77777777" w:rsidTr="00DF44D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9EA96CA" w14:textId="77777777" w:rsidR="00B3773B" w:rsidRPr="00DF44D7" w:rsidRDefault="00B3773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A77B82" w14:textId="70CD1F2A" w:rsidR="00B3773B" w:rsidRPr="00DF44D7" w:rsidRDefault="00B3773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Investiční </w:t>
            </w:r>
          </w:p>
        </w:tc>
      </w:tr>
      <w:tr w:rsidR="00B3773B" w:rsidRPr="00DF44D7" w14:paraId="6553052F" w14:textId="77777777" w:rsidTr="00DF44D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A42F0D4" w14:textId="77777777" w:rsidR="00B3773B" w:rsidRPr="00DF44D7" w:rsidRDefault="00B3773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51DDA79" w14:textId="02B4F086" w:rsidR="00B3773B" w:rsidRPr="00DF44D7" w:rsidRDefault="00F717A2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  <w:r w:rsidR="00B3773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00.000</w:t>
            </w:r>
            <w:r w:rsidR="00B3773B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B3773B" w:rsidRPr="00DF44D7" w14:paraId="2026B2B0" w14:textId="77777777" w:rsidTr="00DF44D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CFAC2E0" w14:textId="77777777" w:rsidR="00B3773B" w:rsidRPr="00DF44D7" w:rsidRDefault="00B3773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2ED4E" w14:textId="29E1FBAD" w:rsidR="00B3773B" w:rsidRPr="00DF44D7" w:rsidRDefault="00B3773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Zatím není určeno vhodné místo</w:t>
            </w:r>
          </w:p>
        </w:tc>
      </w:tr>
      <w:tr w:rsidR="00B3773B" w:rsidRPr="00DF44D7" w14:paraId="47C2413C" w14:textId="77777777" w:rsidTr="00DF44D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7A1CC67" w14:textId="77777777" w:rsidR="00B3773B" w:rsidRPr="00DF44D7" w:rsidRDefault="00B3773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B4350" w14:textId="159FE03E" w:rsidR="00B3773B" w:rsidRPr="00DF44D7" w:rsidRDefault="00B3773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B3773B" w:rsidRPr="00DF44D7" w14:paraId="6D226D6D" w14:textId="77777777" w:rsidTr="00DF44D7">
        <w:trPr>
          <w:trHeight w:val="414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4D673A" w14:textId="77777777" w:rsidR="00B3773B" w:rsidRPr="00DF44D7" w:rsidRDefault="00B3773B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DDA09" w14:textId="5AD57E74" w:rsidR="00B3773B" w:rsidRPr="00DF44D7" w:rsidRDefault="00B3773B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71DF003" w14:textId="77777777" w:rsidR="005E588C" w:rsidRDefault="005E588C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6B53C2" w:rsidRPr="00DF44D7" w14:paraId="71852B82" w14:textId="77777777" w:rsidTr="006B53C2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07375A05" w14:textId="64BE0431" w:rsidR="006B53C2" w:rsidRPr="003E457F" w:rsidRDefault="006B53C2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Vybudovat </w:t>
            </w:r>
            <w:r w:rsidR="003B4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hřiště na </w:t>
            </w:r>
            <w:r w:rsidR="00E77C33">
              <w:rPr>
                <w:rFonts w:ascii="Times New Roman" w:hAnsi="Times New Roman" w:cs="Times New Roman"/>
                <w:b/>
                <w:sz w:val="24"/>
                <w:szCs w:val="24"/>
              </w:rPr>
              <w:t>pétanque</w:t>
            </w:r>
          </w:p>
        </w:tc>
      </w:tr>
      <w:tr w:rsidR="006B53C2" w:rsidRPr="00DF44D7" w14:paraId="657B6EC3" w14:textId="77777777" w:rsidTr="006B53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CE31530" w14:textId="77777777" w:rsidR="006B53C2" w:rsidRPr="00DF44D7" w:rsidRDefault="006B53C2" w:rsidP="006B53C2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B088C3" w14:textId="77777777" w:rsidR="006B53C2" w:rsidRPr="00DF44D7" w:rsidRDefault="006B53C2" w:rsidP="006B53C2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Spolky, kluby, neziskové organizace</w:t>
            </w:r>
          </w:p>
        </w:tc>
      </w:tr>
      <w:tr w:rsidR="006B53C2" w:rsidRPr="00DF44D7" w14:paraId="0272C0C3" w14:textId="77777777" w:rsidTr="006B53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B552B72" w14:textId="77777777" w:rsidR="006B53C2" w:rsidRPr="00DF44D7" w:rsidRDefault="006B53C2" w:rsidP="006B53C2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7090E1" w14:textId="68B3AE08" w:rsidR="006B53C2" w:rsidRPr="00DF44D7" w:rsidRDefault="006B53C2" w:rsidP="006B53C2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Rozšíření a zkvalitnění možností trávení volného čas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 lidí všech věkových kategorií</w:t>
            </w:r>
            <w:r w:rsidR="00E7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především pak seniorů.</w:t>
            </w:r>
          </w:p>
        </w:tc>
      </w:tr>
      <w:tr w:rsidR="006B53C2" w:rsidRPr="00DF44D7" w14:paraId="5B1221AC" w14:textId="77777777" w:rsidTr="006B53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759B516" w14:textId="77777777" w:rsidR="006B53C2" w:rsidRPr="00DF44D7" w:rsidRDefault="006B53C2" w:rsidP="006B53C2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84C1F9" w14:textId="77777777" w:rsidR="006B53C2" w:rsidRPr="00DF44D7" w:rsidRDefault="006B53C2" w:rsidP="006B53C2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Investiční </w:t>
            </w:r>
          </w:p>
        </w:tc>
      </w:tr>
      <w:tr w:rsidR="006B53C2" w:rsidRPr="00DF44D7" w14:paraId="7E9B6D70" w14:textId="77777777" w:rsidTr="006B53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1A2A53A" w14:textId="77777777" w:rsidR="006B53C2" w:rsidRPr="00DF44D7" w:rsidRDefault="006B53C2" w:rsidP="006B53C2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A98D38" w14:textId="546475C2" w:rsidR="006B53C2" w:rsidRPr="00DF44D7" w:rsidRDefault="003B429D" w:rsidP="006B53C2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  <w:r w:rsidR="006B5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00.000</w:t>
            </w:r>
            <w:r w:rsidR="006B53C2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</w:p>
        </w:tc>
      </w:tr>
      <w:tr w:rsidR="006B53C2" w:rsidRPr="00DF44D7" w14:paraId="074F8D2A" w14:textId="77777777" w:rsidTr="006B53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BC2688F" w14:textId="77777777" w:rsidR="006B53C2" w:rsidRPr="00DF44D7" w:rsidRDefault="006B53C2" w:rsidP="006B53C2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320DFD" w14:textId="0C029E42" w:rsidR="006B53C2" w:rsidRPr="00DF44D7" w:rsidRDefault="006B53C2" w:rsidP="006B53C2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Zatím není určeno vhodné místo</w:t>
            </w:r>
            <w:r w:rsidR="003B4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realizace</w:t>
            </w:r>
          </w:p>
        </w:tc>
      </w:tr>
      <w:tr w:rsidR="006B53C2" w:rsidRPr="00DF44D7" w14:paraId="38B947C2" w14:textId="77777777" w:rsidTr="006B53C2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1E7271A" w14:textId="77777777" w:rsidR="006B53C2" w:rsidRPr="00DF44D7" w:rsidRDefault="006B53C2" w:rsidP="006B53C2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D3D5AD" w14:textId="77777777" w:rsidR="006B53C2" w:rsidRPr="00DF44D7" w:rsidRDefault="006B53C2" w:rsidP="006B53C2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Záměr</w:t>
            </w:r>
          </w:p>
        </w:tc>
      </w:tr>
      <w:tr w:rsidR="006B53C2" w:rsidRPr="00DF44D7" w14:paraId="00B902B7" w14:textId="77777777" w:rsidTr="006B53C2">
        <w:trPr>
          <w:trHeight w:val="414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02A555" w14:textId="77777777" w:rsidR="006B53C2" w:rsidRPr="00DF44D7" w:rsidRDefault="006B53C2" w:rsidP="006B53C2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8D8F22" w14:textId="77777777" w:rsidR="006B53C2" w:rsidRPr="00DF44D7" w:rsidRDefault="006B53C2" w:rsidP="006B53C2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565AF86" w14:textId="77777777" w:rsidR="006B53C2" w:rsidRPr="00DF44D7" w:rsidRDefault="006B53C2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061B7FE" w14:textId="77777777" w:rsidR="005A2AA4" w:rsidRPr="00DF44D7" w:rsidRDefault="005A2AA4" w:rsidP="00DF44D7">
      <w:pPr>
        <w:pStyle w:val="Nadpis2"/>
        <w:rPr>
          <w:rFonts w:cs="Times New Roman"/>
          <w:szCs w:val="24"/>
        </w:rPr>
      </w:pPr>
      <w:bookmarkStart w:id="178" w:name="_Toc526718413"/>
      <w:r w:rsidRPr="00DF44D7">
        <w:rPr>
          <w:rFonts w:cs="Times New Roman"/>
          <w:szCs w:val="24"/>
        </w:rPr>
        <w:t>Významné sportovní akce s přesahem do krajské a celostátní úrovně</w:t>
      </w:r>
      <w:bookmarkEnd w:id="178"/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4744E" w:rsidRPr="00DF44D7" w14:paraId="0EF00278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0FDC3BD5" w14:textId="77777777" w:rsidR="0034744E" w:rsidRPr="003B429D" w:rsidRDefault="0034744E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3B429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 w:type="page"/>
              <w:t>Velikonoční šachový turnaj</w:t>
            </w:r>
          </w:p>
        </w:tc>
      </w:tr>
      <w:tr w:rsidR="0034744E" w:rsidRPr="00DF44D7" w14:paraId="65E1FA0E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89B6FE4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203D71" w14:textId="727BF6F4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</w:t>
            </w:r>
          </w:p>
        </w:tc>
      </w:tr>
      <w:tr w:rsidR="0034744E" w:rsidRPr="00DF44D7" w14:paraId="4EFB3B27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942DB68" w14:textId="48D1651B" w:rsidR="0034744E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E7E2FA" w14:textId="2CD5ABF4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4744E" w:rsidRPr="00DF44D7" w14:paraId="76B6B858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7193910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AED1E3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4744E" w:rsidRPr="00DF44D7" w14:paraId="6D75C0B1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ACB01BA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0E1CDB" w14:textId="4A58F4E0" w:rsidR="0034744E" w:rsidRPr="00DF44D7" w:rsidRDefault="0034744E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4744E" w:rsidRPr="00DF44D7" w14:paraId="73841306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96E3CE9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23A529" w14:textId="77777777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4744E" w:rsidRPr="00DF44D7" w14:paraId="00F70D6E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CDAB435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4025CD" w14:textId="1C3271CE" w:rsidR="0034744E" w:rsidRPr="00DF44D7" w:rsidRDefault="000929C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4744E" w:rsidRPr="00DF44D7" w14:paraId="0DC5230A" w14:textId="77777777" w:rsidTr="00851F3A">
        <w:trPr>
          <w:trHeight w:val="435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CAF447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0A0DEE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5EDE01F9" w14:textId="77777777" w:rsidR="0034744E" w:rsidRPr="00DF44D7" w:rsidRDefault="0034744E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4744E" w:rsidRPr="00DF44D7" w14:paraId="1166C713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05FE8CA8" w14:textId="77777777" w:rsidR="0034744E" w:rsidRPr="00DF44D7" w:rsidRDefault="0034744E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 w:type="page"/>
              <w:t>Memoriál Antonína Plecháče</w:t>
            </w:r>
          </w:p>
        </w:tc>
      </w:tr>
      <w:tr w:rsidR="0034744E" w:rsidRPr="00DF44D7" w14:paraId="38A2A6BB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EEFE6AA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70DB87" w14:textId="48C8A358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</w:t>
            </w:r>
          </w:p>
        </w:tc>
      </w:tr>
      <w:tr w:rsidR="0034744E" w:rsidRPr="00DF44D7" w14:paraId="29FCE6B9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2E321DC" w14:textId="77E935FA" w:rsidR="0034744E" w:rsidRPr="00DF44D7" w:rsidRDefault="0037195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96CB29" w14:textId="5644AE39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4744E" w:rsidRPr="00DF44D7" w14:paraId="36E802F8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62C0060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17536B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4744E" w:rsidRPr="00DF44D7" w14:paraId="107969FC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DC6A86D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38509D" w14:textId="4A897CEB" w:rsidR="0034744E" w:rsidRPr="00DF44D7" w:rsidRDefault="0034744E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  <w:r w:rsidR="00371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4744E" w:rsidRPr="00DF44D7" w14:paraId="61EE9D52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CE39EF3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557ECE" w14:textId="77777777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4744E" w:rsidRPr="00DF44D7" w14:paraId="5C4FFFE9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A162FA1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2DE8FC" w14:textId="23DC9800" w:rsidR="0034744E" w:rsidRPr="00DF44D7" w:rsidRDefault="000929C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4744E" w:rsidRPr="00DF44D7" w14:paraId="5311F650" w14:textId="77777777" w:rsidTr="00851F3A">
        <w:trPr>
          <w:trHeight w:val="185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196ADC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252BE6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BE35475" w14:textId="77777777" w:rsidR="0034744E" w:rsidRDefault="0034744E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5232FA0" w14:textId="77777777" w:rsidR="003633FC" w:rsidRDefault="003633FC">
      <w:r>
        <w:br w:type="page"/>
      </w: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71957" w:rsidRPr="00DF44D7" w14:paraId="3A4614DA" w14:textId="77777777" w:rsidTr="00371957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3E18035E" w14:textId="11B76ED2" w:rsidR="00371957" w:rsidRPr="00DF44D7" w:rsidRDefault="00371957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lastRenderedPageBreak/>
              <w:br w:type="page"/>
              <w:t>Memoriál Pepíka Šína</w:t>
            </w:r>
          </w:p>
        </w:tc>
      </w:tr>
      <w:tr w:rsidR="00371957" w:rsidRPr="00DF44D7" w14:paraId="2FADFC0E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D9AB1A8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9E584B" w14:textId="73912F03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</w:t>
            </w:r>
          </w:p>
        </w:tc>
      </w:tr>
      <w:tr w:rsidR="00371957" w:rsidRPr="00DF44D7" w14:paraId="71C72386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0AB7183" w14:textId="5289459B" w:rsidR="00371957" w:rsidRPr="00DF44D7" w:rsidRDefault="00C56750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71957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2E92EC" w14:textId="5EF8FEDC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71957" w:rsidRPr="00DF44D7" w14:paraId="7FEE9A1B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FAAC9EE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11B236" w14:textId="3363B144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71957" w:rsidRPr="00DF44D7" w14:paraId="215B0950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F9AEB80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498AB4" w14:textId="05DAA1C9" w:rsidR="00371957" w:rsidRPr="00DF44D7" w:rsidRDefault="00C56750" w:rsidP="00C56750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30.000</w:t>
            </w:r>
            <w:r w:rsidR="00371957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71957" w:rsidRPr="00DF44D7" w14:paraId="52557DFC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C810786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0A61C4" w14:textId="0E6EBEBD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71957" w:rsidRPr="00DF44D7" w14:paraId="62BB574E" w14:textId="77777777" w:rsidTr="00371957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4CF07F6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7132ED" w14:textId="68924956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71957" w:rsidRPr="00DF44D7" w14:paraId="34630FB1" w14:textId="77777777" w:rsidTr="00371957">
        <w:trPr>
          <w:trHeight w:val="463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1147CB" w14:textId="77777777" w:rsidR="00371957" w:rsidRPr="00DF44D7" w:rsidRDefault="00371957" w:rsidP="0037195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FC0545" w14:textId="77777777" w:rsidR="00371957" w:rsidRPr="00DF44D7" w:rsidRDefault="00371957" w:rsidP="0037195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5359FBA6" w14:textId="77777777" w:rsidR="00371957" w:rsidRPr="00DF44D7" w:rsidRDefault="00371957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4744E" w:rsidRPr="00DF44D7" w14:paraId="0DF7123B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6B2BE4D8" w14:textId="77777777" w:rsidR="0034744E" w:rsidRPr="00DF44D7" w:rsidRDefault="0034744E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 w:type="page"/>
              <w:t>Hostinská florbalová liga</w:t>
            </w:r>
          </w:p>
        </w:tc>
      </w:tr>
      <w:tr w:rsidR="0034744E" w:rsidRPr="00DF44D7" w14:paraId="57D4C4F1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A831A4E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94F701" w14:textId="2F7D60A8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</w:t>
            </w:r>
          </w:p>
        </w:tc>
      </w:tr>
      <w:tr w:rsidR="0034744E" w:rsidRPr="00DF44D7" w14:paraId="1678A7DE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8943AD4" w14:textId="16510783" w:rsidR="0034744E" w:rsidRPr="00DF44D7" w:rsidRDefault="00C5675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A1925D" w14:textId="637AF970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4744E" w:rsidRPr="00DF44D7" w14:paraId="12A76750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DCCBE53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AE455B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4744E" w:rsidRPr="00DF44D7" w14:paraId="345B58AB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B3324D4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18BEC5" w14:textId="66FA00CF" w:rsidR="0034744E" w:rsidRPr="00DF44D7" w:rsidRDefault="0034744E" w:rsidP="00C56750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4744E" w:rsidRPr="00DF44D7" w14:paraId="073A342A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F656E71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4AA21E" w14:textId="77777777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4744E" w:rsidRPr="00DF44D7" w14:paraId="5E64D524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EEFEBE0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38C831" w14:textId="7FC03472" w:rsidR="0034744E" w:rsidRPr="00DF44D7" w:rsidRDefault="000929C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4744E" w:rsidRPr="00DF44D7" w14:paraId="4476CFA3" w14:textId="77777777" w:rsidTr="00851F3A">
        <w:trPr>
          <w:trHeight w:val="463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51C202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8CB134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1D087F73" w14:textId="77777777" w:rsidR="0034744E" w:rsidRPr="00DF44D7" w:rsidRDefault="0034744E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4744E" w:rsidRPr="00DF44D7" w14:paraId="3DD87FFF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6A0E3372" w14:textId="77777777" w:rsidR="0034744E" w:rsidRPr="00DF44D7" w:rsidRDefault="0034744E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 w:type="page"/>
              <w:t>TATRAN CUP - tenisový turnaj</w:t>
            </w:r>
          </w:p>
        </w:tc>
      </w:tr>
      <w:tr w:rsidR="0034744E" w:rsidRPr="00DF44D7" w14:paraId="581E0D3A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5B31C79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5828B2" w14:textId="1FFDF6DE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</w:t>
            </w:r>
          </w:p>
        </w:tc>
      </w:tr>
      <w:tr w:rsidR="0034744E" w:rsidRPr="00DF44D7" w14:paraId="5259F8AC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3EE5EBD" w14:textId="12E53FFD" w:rsidR="0034744E" w:rsidRPr="00DF44D7" w:rsidRDefault="00C5675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B52505" w14:textId="0BA8F5CC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4744E" w:rsidRPr="00DF44D7" w14:paraId="5B2F8037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0A5BFBD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B9AD05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4744E" w:rsidRPr="00DF44D7" w14:paraId="651A6D95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856B14C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DC78FE" w14:textId="705ABB59" w:rsidR="0034744E" w:rsidRPr="00DF44D7" w:rsidRDefault="0034744E" w:rsidP="00C56750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4744E" w:rsidRPr="00DF44D7" w14:paraId="1791969D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1EAC7A4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F9C899" w14:textId="77777777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4744E" w:rsidRPr="00DF44D7" w14:paraId="0DFCA2C2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74BB045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B6197D" w14:textId="6BEA5AAA" w:rsidR="0034744E" w:rsidRPr="00DF44D7" w:rsidRDefault="000929C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4744E" w:rsidRPr="00DF44D7" w14:paraId="0A0F3A94" w14:textId="77777777" w:rsidTr="00851F3A">
        <w:trPr>
          <w:trHeight w:val="327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FCB7DB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261C10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0546EC0D" w14:textId="77777777" w:rsidR="0034744E" w:rsidRPr="00DF44D7" w:rsidRDefault="0034744E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4744E" w:rsidRPr="00DF44D7" w14:paraId="32F8990D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0CDA6F9D" w14:textId="77777777" w:rsidR="0034744E" w:rsidRPr="00DF44D7" w:rsidRDefault="0034744E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 w:type="page"/>
              <w:t>Akce zdravotně postižených sportovců</w:t>
            </w:r>
          </w:p>
        </w:tc>
      </w:tr>
      <w:tr w:rsidR="0034744E" w:rsidRPr="00DF44D7" w14:paraId="46779662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6145859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8E12E4" w14:textId="774035C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</w:t>
            </w:r>
          </w:p>
        </w:tc>
      </w:tr>
      <w:tr w:rsidR="0034744E" w:rsidRPr="00DF44D7" w14:paraId="0C9DE1D4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4D11A78" w14:textId="6908996F" w:rsidR="0034744E" w:rsidRPr="00DF44D7" w:rsidRDefault="00C5675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F16AE0" w14:textId="18A51782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4744E" w:rsidRPr="00DF44D7" w14:paraId="199B36DB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FED3C50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2F88AD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4744E" w:rsidRPr="00DF44D7" w14:paraId="353CCB4A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2943983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6F3B25" w14:textId="2B5C75C9" w:rsidR="0034744E" w:rsidRPr="00DF44D7" w:rsidRDefault="0034744E" w:rsidP="00C56750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4744E" w:rsidRPr="00DF44D7" w14:paraId="31C808C0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84FAF58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06BE87" w14:textId="77777777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4744E" w:rsidRPr="00DF44D7" w14:paraId="463880F2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2048112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D868C7" w14:textId="10839180" w:rsidR="0034744E" w:rsidRPr="00DF44D7" w:rsidRDefault="000929C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4744E" w:rsidRPr="00DF44D7" w14:paraId="5401A2F0" w14:textId="77777777" w:rsidTr="00851F3A">
        <w:trPr>
          <w:trHeight w:val="248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B797EA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4B90E0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5DD4B40E" w14:textId="66CD035F" w:rsidR="00532AB2" w:rsidRPr="00DF44D7" w:rsidRDefault="00532AB2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4744E" w:rsidRPr="00DF44D7" w14:paraId="296F6843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440C5D98" w14:textId="71CC9306" w:rsidR="0034744E" w:rsidRPr="00DF44D7" w:rsidRDefault="0034744E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 w:type="page"/>
              <w:t xml:space="preserve">Sportovec roku </w:t>
            </w:r>
            <w:r w:rsidR="00C5675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–</w:t>
            </w: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ocenění reprezentantů města a propagace města prostřednictvím reprezentantů</w:t>
            </w:r>
          </w:p>
        </w:tc>
      </w:tr>
      <w:tr w:rsidR="0034744E" w:rsidRPr="00DF44D7" w14:paraId="7F6B8106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1FF963A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32F847" w14:textId="36C7C12A" w:rsidR="0034744E" w:rsidRPr="00DF44D7" w:rsidRDefault="00A50E6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 a neziskové organizace</w:t>
            </w:r>
          </w:p>
        </w:tc>
      </w:tr>
      <w:tr w:rsidR="0034744E" w:rsidRPr="00DF44D7" w14:paraId="41BC6FE0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5A41BD16" w14:textId="518C7E06" w:rsidR="0034744E" w:rsidRPr="00DF44D7" w:rsidRDefault="00C5675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FFE337" w14:textId="2271829D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4744E" w:rsidRPr="00DF44D7" w14:paraId="2B68B1F6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51CB55F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66E4E9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4744E" w:rsidRPr="00DF44D7" w14:paraId="45E79AF6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A7FF2BF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90750F" w14:textId="25BAE203" w:rsidR="0034744E" w:rsidRPr="00DF44D7" w:rsidRDefault="0034744E" w:rsidP="00C56750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4744E" w:rsidRPr="00DF44D7" w14:paraId="64E9E0DE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130B964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450BFE" w14:textId="77777777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4744E" w:rsidRPr="00DF44D7" w14:paraId="20F9FAF0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B649D6E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F87DAB" w14:textId="77AC93D4" w:rsidR="0034744E" w:rsidRPr="00DF44D7" w:rsidRDefault="000929C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4744E" w:rsidRPr="00DF44D7" w14:paraId="6C851B4A" w14:textId="77777777" w:rsidTr="00851F3A">
        <w:trPr>
          <w:trHeight w:val="266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1C9FA8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25BB09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974C99D" w14:textId="77777777" w:rsidR="0034744E" w:rsidRPr="00DF44D7" w:rsidRDefault="0034744E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4744E" w:rsidRPr="00DF44D7" w14:paraId="38632391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20675CE3" w14:textId="77777777" w:rsidR="0034744E" w:rsidRPr="00DF44D7" w:rsidRDefault="0034744E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 w:type="page"/>
              <w:t>Akce šipkařů nadregionální úrovně</w:t>
            </w:r>
          </w:p>
        </w:tc>
      </w:tr>
      <w:tr w:rsidR="00A50E67" w:rsidRPr="00DF44D7" w14:paraId="3F56A64B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4E5846DE" w14:textId="77777777" w:rsidR="00A50E67" w:rsidRPr="00DF44D7" w:rsidRDefault="00A50E67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A3A0A5" w14:textId="284A3AFB" w:rsidR="00A50E67" w:rsidRPr="00DF44D7" w:rsidRDefault="00A50E6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Spolky a neziskové organizace</w:t>
            </w:r>
          </w:p>
        </w:tc>
      </w:tr>
      <w:tr w:rsidR="0034744E" w:rsidRPr="00DF44D7" w14:paraId="0B829A16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A36689B" w14:textId="240C626C" w:rsidR="0034744E" w:rsidRPr="00DF44D7" w:rsidRDefault="00C5675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57E897" w14:textId="32B02134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4744E" w:rsidRPr="00DF44D7" w14:paraId="0CFA4B2E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C5DFE6F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F6A3E5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4744E" w:rsidRPr="00DF44D7" w14:paraId="7253D7E9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7922E605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F4481" w14:textId="64BD60EA" w:rsidR="0034744E" w:rsidRPr="00DF44D7" w:rsidRDefault="0034744E" w:rsidP="00C56750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4744E" w:rsidRPr="00DF44D7" w14:paraId="0A61EBAA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158EF7B0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C0E019" w14:textId="77777777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4744E" w:rsidRPr="00DF44D7" w14:paraId="07500453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99A7E4B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EC0385" w14:textId="29F6A507" w:rsidR="0034744E" w:rsidRPr="00DF44D7" w:rsidRDefault="000929C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4744E" w:rsidRPr="00DF44D7" w14:paraId="12E73BF5" w14:textId="77777777" w:rsidTr="00851F3A">
        <w:trPr>
          <w:trHeight w:val="343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C2930F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90750C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BF3DD60" w14:textId="77777777" w:rsidR="0034744E" w:rsidRPr="00DF44D7" w:rsidRDefault="0034744E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4744E" w:rsidRPr="00DF44D7" w14:paraId="0FEC9FC4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65808EA1" w14:textId="70AA2374" w:rsidR="0034744E" w:rsidRPr="00DF44D7" w:rsidRDefault="0034744E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 w:type="page"/>
            </w:r>
            <w:r w:rsidR="00F40156"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Mezinárodní </w:t>
            </w: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MČR karate</w:t>
            </w:r>
          </w:p>
        </w:tc>
      </w:tr>
      <w:tr w:rsidR="0034744E" w:rsidRPr="00DF44D7" w14:paraId="03323704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3B9DD8D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75184F" w14:textId="15CB9DD9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</w:t>
            </w:r>
          </w:p>
        </w:tc>
      </w:tr>
      <w:tr w:rsidR="0034744E" w:rsidRPr="00DF44D7" w14:paraId="65881745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8753D4A" w14:textId="46C50108" w:rsidR="0034744E" w:rsidRPr="00DF44D7" w:rsidRDefault="00C5675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BD1981" w14:textId="7625CEEA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4744E" w:rsidRPr="00DF44D7" w14:paraId="605165E0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30F18EC1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FE500A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4744E" w:rsidRPr="00DF44D7" w14:paraId="4E96C93B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DBE1ED7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B1D720" w14:textId="551771B6" w:rsidR="0034744E" w:rsidRPr="00DF44D7" w:rsidRDefault="00187124" w:rsidP="00C56750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4744E" w:rsidRPr="00DF44D7" w14:paraId="5D719DA6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9B2B7C6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40EA84" w14:textId="77777777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4744E" w:rsidRPr="00DF44D7" w14:paraId="673B55F0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AB9BF05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E21B39" w14:textId="237FCAE4" w:rsidR="0034744E" w:rsidRPr="00DF44D7" w:rsidRDefault="000929C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4744E" w:rsidRPr="00DF44D7" w14:paraId="6D5F3E2F" w14:textId="77777777" w:rsidTr="00851F3A">
        <w:trPr>
          <w:trHeight w:val="277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5CB851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17FD5B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9E17EC5" w14:textId="7A855663" w:rsidR="00035970" w:rsidRPr="00DF44D7" w:rsidRDefault="00035970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001"/>
      </w:tblGrid>
      <w:tr w:rsidR="0034744E" w:rsidRPr="00DF44D7" w14:paraId="74AF35DE" w14:textId="77777777" w:rsidTr="0034744E">
        <w:trPr>
          <w:trHeight w:val="454"/>
          <w:jc w:val="center"/>
        </w:trPr>
        <w:tc>
          <w:tcPr>
            <w:tcW w:w="9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5AC9397C" w14:textId="77777777" w:rsidR="0034744E" w:rsidRPr="00DF44D7" w:rsidRDefault="0034744E" w:rsidP="003B429D">
            <w:pPr>
              <w:pStyle w:val="Odstavecseseznamem"/>
              <w:numPr>
                <w:ilvl w:val="0"/>
                <w:numId w:val="13"/>
              </w:numPr>
              <w:spacing w:after="12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F44D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 w:type="page"/>
              <w:t>Mezinárodní soustředění mládeže ve stolním tenise</w:t>
            </w:r>
          </w:p>
        </w:tc>
      </w:tr>
      <w:tr w:rsidR="0034744E" w:rsidRPr="00DF44D7" w14:paraId="414C3771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0B26E1A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Partneři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369703" w14:textId="30C2B114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TJ </w:t>
            </w:r>
            <w:proofErr w:type="spellStart"/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Tatran</w:t>
            </w:r>
            <w:proofErr w:type="spellEnd"/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Hostinné</w:t>
            </w:r>
          </w:p>
        </w:tc>
      </w:tr>
      <w:tr w:rsidR="0034744E" w:rsidRPr="00DF44D7" w14:paraId="3FD0167E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3F7B7D4" w14:textId="5A56031F" w:rsidR="0034744E" w:rsidRPr="00DF44D7" w:rsidRDefault="00C56750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Zdůvodnění a </w:t>
            </w:r>
            <w:r w:rsidR="0034744E"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přínos pro rozvoj města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540852" w14:textId="7897453F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Zvýšení kvality organizovaného sportu a propagace města a podpora cestovního ruchu</w:t>
            </w:r>
          </w:p>
        </w:tc>
      </w:tr>
      <w:tr w:rsidR="0034744E" w:rsidRPr="00DF44D7" w14:paraId="1E3FAB26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2CFBBE69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C4856E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Neinvestiční</w:t>
            </w:r>
          </w:p>
        </w:tc>
      </w:tr>
      <w:tr w:rsidR="0034744E" w:rsidRPr="00DF44D7" w14:paraId="7DFCD15C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B9590A6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Předpokládané náklady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DADA7E" w14:textId="5EBE41FE" w:rsidR="0034744E" w:rsidRPr="00DF44D7" w:rsidRDefault="00187124" w:rsidP="00C56750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  <w:r w:rsidR="00C5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.000</w:t>
            </w: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Kč/rok</w:t>
            </w:r>
          </w:p>
        </w:tc>
      </w:tr>
      <w:tr w:rsidR="0034744E" w:rsidRPr="00DF44D7" w14:paraId="3EC84B18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66F8C276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realizace</w:t>
            </w:r>
          </w:p>
        </w:tc>
        <w:tc>
          <w:tcPr>
            <w:tcW w:w="70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491570" w14:textId="77777777" w:rsidR="0034744E" w:rsidRPr="00DF44D7" w:rsidRDefault="00187124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Město Hostinné</w:t>
            </w:r>
          </w:p>
        </w:tc>
      </w:tr>
      <w:tr w:rsidR="0034744E" w:rsidRPr="00DF44D7" w14:paraId="4E38A9B7" w14:textId="77777777" w:rsidTr="0034744E">
        <w:trPr>
          <w:trHeight w:val="340"/>
          <w:jc w:val="center"/>
        </w:trPr>
        <w:tc>
          <w:tcPr>
            <w:tcW w:w="2086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4F5B6A8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 připravenosti</w:t>
            </w:r>
          </w:p>
        </w:tc>
        <w:tc>
          <w:tcPr>
            <w:tcW w:w="700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6D03D5" w14:textId="5E487979" w:rsidR="0034744E" w:rsidRPr="00DF44D7" w:rsidRDefault="000929C7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realizaci</w:t>
            </w:r>
          </w:p>
        </w:tc>
      </w:tr>
      <w:tr w:rsidR="0034744E" w:rsidRPr="00DF44D7" w14:paraId="3E49EC3E" w14:textId="77777777" w:rsidTr="00851F3A">
        <w:trPr>
          <w:trHeight w:val="321"/>
          <w:jc w:val="center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D3B92E" w14:textId="77777777" w:rsidR="0034744E" w:rsidRPr="00DF44D7" w:rsidRDefault="0034744E" w:rsidP="00DF44D7">
            <w:pPr>
              <w:spacing w:after="12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Doplňující informace</w:t>
            </w:r>
          </w:p>
        </w:tc>
        <w:tc>
          <w:tcPr>
            <w:tcW w:w="70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740E00" w14:textId="77777777" w:rsidR="0034744E" w:rsidRPr="00DF44D7" w:rsidRDefault="0034744E" w:rsidP="00DF44D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34F8E2FC" w14:textId="77777777" w:rsidR="0034744E" w:rsidRPr="00DF44D7" w:rsidRDefault="0034744E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39FB7D5" w14:textId="77777777" w:rsidR="00874302" w:rsidRPr="00DF44D7" w:rsidRDefault="00874302" w:rsidP="00DF44D7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br w:type="page"/>
      </w:r>
    </w:p>
    <w:p w14:paraId="74E4D910" w14:textId="77777777" w:rsidR="00D17D2E" w:rsidRPr="00DF44D7" w:rsidRDefault="00725416" w:rsidP="00DF44D7">
      <w:pPr>
        <w:pStyle w:val="Nadpis1"/>
        <w:rPr>
          <w:rStyle w:val="Hypertextovodkaz"/>
          <w:rFonts w:cs="Times New Roman"/>
          <w:color w:val="auto"/>
          <w:sz w:val="24"/>
          <w:szCs w:val="24"/>
          <w:u w:val="none"/>
        </w:rPr>
      </w:pPr>
      <w:bookmarkStart w:id="179" w:name="_Toc521933944"/>
      <w:bookmarkStart w:id="180" w:name="_Toc522703329"/>
      <w:bookmarkStart w:id="181" w:name="_Toc526718414"/>
      <w:bookmarkEnd w:id="179"/>
      <w:bookmarkEnd w:id="180"/>
      <w:r w:rsidRPr="00DF44D7">
        <w:rPr>
          <w:rStyle w:val="Hypertextovodkaz"/>
          <w:rFonts w:cs="Times New Roman"/>
          <w:color w:val="auto"/>
          <w:sz w:val="24"/>
          <w:szCs w:val="24"/>
          <w:u w:val="none"/>
        </w:rPr>
        <w:lastRenderedPageBreak/>
        <w:t>Financování</w:t>
      </w:r>
      <w:bookmarkEnd w:id="181"/>
    </w:p>
    <w:p w14:paraId="0A683C84" w14:textId="77777777" w:rsidR="005A31EC" w:rsidRPr="00DF44D7" w:rsidRDefault="005A31EC" w:rsidP="00DF44D7">
      <w:pPr>
        <w:pStyle w:val="Nadpis2"/>
        <w:rPr>
          <w:rFonts w:cs="Times New Roman"/>
          <w:szCs w:val="24"/>
        </w:rPr>
      </w:pPr>
      <w:bookmarkStart w:id="182" w:name="_Toc526718415"/>
      <w:r w:rsidRPr="00DF44D7">
        <w:rPr>
          <w:rFonts w:cs="Times New Roman"/>
          <w:szCs w:val="24"/>
        </w:rPr>
        <w:t>Financování z rozpočtu města</w:t>
      </w:r>
      <w:bookmarkEnd w:id="182"/>
    </w:p>
    <w:p w14:paraId="5BE6579D" w14:textId="1D68ECE7" w:rsidR="007F6E06" w:rsidRPr="00DF44D7" w:rsidRDefault="00697E4B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Systém financování, který město používá dle stanovené metodiky, je v současné době dostatečný a lze ho používat na všechny organizace pracující</w:t>
      </w:r>
      <w:r w:rsidR="005A14E2" w:rsidRPr="00DF44D7">
        <w:rPr>
          <w:rFonts w:ascii="Times New Roman" w:hAnsi="Times New Roman" w:cs="Times New Roman"/>
          <w:sz w:val="24"/>
          <w:szCs w:val="24"/>
        </w:rPr>
        <w:t xml:space="preserve"> s dětmi a mládež</w:t>
      </w:r>
      <w:r w:rsidR="00041570" w:rsidRPr="00DF44D7">
        <w:rPr>
          <w:rFonts w:ascii="Times New Roman" w:hAnsi="Times New Roman" w:cs="Times New Roman"/>
          <w:sz w:val="24"/>
          <w:szCs w:val="24"/>
        </w:rPr>
        <w:t>í</w:t>
      </w:r>
      <w:r w:rsidR="005A14E2" w:rsidRPr="00DF44D7">
        <w:rPr>
          <w:rFonts w:ascii="Times New Roman" w:hAnsi="Times New Roman" w:cs="Times New Roman"/>
          <w:sz w:val="24"/>
          <w:szCs w:val="24"/>
        </w:rPr>
        <w:t xml:space="preserve"> v</w:t>
      </w:r>
      <w:r w:rsidR="00041570" w:rsidRPr="00DF44D7">
        <w:rPr>
          <w:rFonts w:ascii="Times New Roman" w:hAnsi="Times New Roman" w:cs="Times New Roman"/>
          <w:sz w:val="24"/>
          <w:szCs w:val="24"/>
        </w:rPr>
        <w:t xml:space="preserve"> oblasti</w:t>
      </w:r>
      <w:r w:rsidR="005A14E2" w:rsidRPr="00DF44D7">
        <w:rPr>
          <w:rFonts w:ascii="Times New Roman" w:hAnsi="Times New Roman" w:cs="Times New Roman"/>
          <w:sz w:val="24"/>
          <w:szCs w:val="24"/>
        </w:rPr>
        <w:t xml:space="preserve"> sportu. </w:t>
      </w:r>
    </w:p>
    <w:p w14:paraId="2EBBFCB3" w14:textId="77777777" w:rsidR="005A14E2" w:rsidRPr="00DF44D7" w:rsidRDefault="005A14E2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Ke</w:t>
      </w:r>
      <w:r w:rsidR="00697E4B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>zvýšení dostupnosti organizovaného sportu pro děti</w:t>
      </w:r>
      <w:r w:rsidR="00697E4B" w:rsidRPr="00DF44D7">
        <w:rPr>
          <w:rFonts w:ascii="Times New Roman" w:hAnsi="Times New Roman" w:cs="Times New Roman"/>
          <w:sz w:val="24"/>
          <w:szCs w:val="24"/>
        </w:rPr>
        <w:t xml:space="preserve"> ze sociálně slabých rodin</w:t>
      </w:r>
      <w:r w:rsidRPr="00DF44D7">
        <w:rPr>
          <w:rFonts w:ascii="Times New Roman" w:hAnsi="Times New Roman" w:cs="Times New Roman"/>
          <w:sz w:val="24"/>
          <w:szCs w:val="24"/>
        </w:rPr>
        <w:t xml:space="preserve"> je město připraveno jedna</w:t>
      </w:r>
      <w:r w:rsidR="007F6E06" w:rsidRPr="00DF44D7">
        <w:rPr>
          <w:rFonts w:ascii="Times New Roman" w:hAnsi="Times New Roman" w:cs="Times New Roman"/>
          <w:sz w:val="24"/>
          <w:szCs w:val="24"/>
        </w:rPr>
        <w:t>t s příslušnými organizacemi o úpravě pravidel financování</w:t>
      </w:r>
      <w:r w:rsidR="00E7580C" w:rsidRPr="00DF44D7">
        <w:rPr>
          <w:rFonts w:ascii="Times New Roman" w:hAnsi="Times New Roman" w:cs="Times New Roman"/>
          <w:sz w:val="24"/>
          <w:szCs w:val="24"/>
        </w:rPr>
        <w:t>.</w:t>
      </w:r>
      <w:r w:rsidR="00697E4B"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DA309F" w14:textId="6D44C0EB" w:rsidR="005A14E2" w:rsidRPr="00DF44D7" w:rsidRDefault="00697E4B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Město chce i nadále podporovat </w:t>
      </w:r>
      <w:r w:rsidR="005A14E2" w:rsidRPr="00DF44D7">
        <w:rPr>
          <w:rFonts w:ascii="Times New Roman" w:hAnsi="Times New Roman" w:cs="Times New Roman"/>
          <w:sz w:val="24"/>
          <w:szCs w:val="24"/>
        </w:rPr>
        <w:t xml:space="preserve">jednorázovými příspěvky </w:t>
      </w:r>
      <w:r w:rsidRPr="00DF44D7">
        <w:rPr>
          <w:rFonts w:ascii="Times New Roman" w:hAnsi="Times New Roman" w:cs="Times New Roman"/>
          <w:sz w:val="24"/>
          <w:szCs w:val="24"/>
        </w:rPr>
        <w:t>sportovní akce malého roz</w:t>
      </w:r>
      <w:r w:rsidR="005A14E2" w:rsidRPr="00DF44D7">
        <w:rPr>
          <w:rFonts w:ascii="Times New Roman" w:hAnsi="Times New Roman" w:cs="Times New Roman"/>
          <w:sz w:val="24"/>
          <w:szCs w:val="24"/>
        </w:rPr>
        <w:t>sahu i</w:t>
      </w:r>
      <w:r w:rsidR="00041570" w:rsidRPr="00DF44D7">
        <w:rPr>
          <w:rFonts w:ascii="Times New Roman" w:hAnsi="Times New Roman" w:cs="Times New Roman"/>
          <w:sz w:val="24"/>
          <w:szCs w:val="24"/>
        </w:rPr>
        <w:t> </w:t>
      </w:r>
      <w:r w:rsidR="007C17EF" w:rsidRPr="00DF44D7">
        <w:rPr>
          <w:rFonts w:ascii="Times New Roman" w:hAnsi="Times New Roman" w:cs="Times New Roman"/>
          <w:sz w:val="24"/>
          <w:szCs w:val="24"/>
        </w:rPr>
        <w:t xml:space="preserve">akce </w:t>
      </w:r>
      <w:r w:rsidR="005A14E2" w:rsidRPr="00DF44D7">
        <w:rPr>
          <w:rFonts w:ascii="Times New Roman" w:hAnsi="Times New Roman" w:cs="Times New Roman"/>
          <w:sz w:val="24"/>
          <w:szCs w:val="24"/>
        </w:rPr>
        <w:t>nadregionálního významu, stejně tak reprezentanty města. V souvislosti s podporou sportu na</w:t>
      </w:r>
      <w:r w:rsidR="00041570" w:rsidRPr="00DF44D7">
        <w:rPr>
          <w:rFonts w:ascii="Times New Roman" w:hAnsi="Times New Roman" w:cs="Times New Roman"/>
          <w:sz w:val="24"/>
          <w:szCs w:val="24"/>
        </w:rPr>
        <w:t> </w:t>
      </w:r>
      <w:r w:rsidR="005A14E2" w:rsidRPr="00DF44D7">
        <w:rPr>
          <w:rFonts w:ascii="Times New Roman" w:hAnsi="Times New Roman" w:cs="Times New Roman"/>
          <w:sz w:val="24"/>
          <w:szCs w:val="24"/>
        </w:rPr>
        <w:t>vyšších úrovních hodlá vedení</w:t>
      </w:r>
      <w:r w:rsidR="00E7580C" w:rsidRPr="00DF44D7">
        <w:rPr>
          <w:rFonts w:ascii="Times New Roman" w:hAnsi="Times New Roman" w:cs="Times New Roman"/>
          <w:sz w:val="24"/>
          <w:szCs w:val="24"/>
        </w:rPr>
        <w:t xml:space="preserve"> zajistit zvýšení</w:t>
      </w:r>
      <w:r w:rsidR="005A14E2" w:rsidRPr="00DF44D7">
        <w:rPr>
          <w:rFonts w:ascii="Times New Roman" w:hAnsi="Times New Roman" w:cs="Times New Roman"/>
          <w:sz w:val="24"/>
          <w:szCs w:val="24"/>
        </w:rPr>
        <w:t xml:space="preserve"> publicit</w:t>
      </w:r>
      <w:r w:rsidR="00E7580C" w:rsidRPr="00DF44D7">
        <w:rPr>
          <w:rFonts w:ascii="Times New Roman" w:hAnsi="Times New Roman" w:cs="Times New Roman"/>
          <w:sz w:val="24"/>
          <w:szCs w:val="24"/>
        </w:rPr>
        <w:t>y a propagace</w:t>
      </w:r>
      <w:r w:rsidR="005A14E2" w:rsidRPr="00DF44D7">
        <w:rPr>
          <w:rFonts w:ascii="Times New Roman" w:hAnsi="Times New Roman" w:cs="Times New Roman"/>
          <w:sz w:val="24"/>
          <w:szCs w:val="24"/>
        </w:rPr>
        <w:t xml:space="preserve"> města. </w:t>
      </w:r>
    </w:p>
    <w:p w14:paraId="59883C8B" w14:textId="41FD050A" w:rsidR="00A64D1A" w:rsidRPr="00DF44D7" w:rsidRDefault="005A14E2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Pravidelným vyčleněním prostředků na budování nové sportovní infrastruktury a údržbu stávající dle stanovených strategických cílů chce město zvýšit kvalitu nabídky sportovních činností pro</w:t>
      </w:r>
      <w:r w:rsidR="00041570" w:rsidRPr="00DF44D7">
        <w:rPr>
          <w:rFonts w:ascii="Times New Roman" w:hAnsi="Times New Roman" w:cs="Times New Roman"/>
          <w:sz w:val="24"/>
          <w:szCs w:val="24"/>
        </w:rPr>
        <w:t> </w:t>
      </w:r>
      <w:r w:rsidRPr="00DF44D7">
        <w:rPr>
          <w:rFonts w:ascii="Times New Roman" w:hAnsi="Times New Roman" w:cs="Times New Roman"/>
          <w:sz w:val="24"/>
          <w:szCs w:val="24"/>
        </w:rPr>
        <w:t xml:space="preserve">obyvatele i návštěvníky města. </w:t>
      </w:r>
    </w:p>
    <w:p w14:paraId="3BB0917E" w14:textId="77777777" w:rsidR="00C56750" w:rsidRDefault="00C56750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1F0D51A2" w14:textId="77777777" w:rsidR="00D96081" w:rsidRPr="00C56750" w:rsidRDefault="004B6D89" w:rsidP="00C56750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C56750">
        <w:rPr>
          <w:rFonts w:ascii="Times New Roman" w:hAnsi="Times New Roman" w:cs="Times New Roman"/>
          <w:b/>
          <w:sz w:val="24"/>
          <w:szCs w:val="24"/>
        </w:rPr>
        <w:t>V roce 2017 byly na sport z rozpočtu města čerpány tyto prostředky:</w:t>
      </w:r>
    </w:p>
    <w:p w14:paraId="5D018359" w14:textId="4E21397B" w:rsidR="004B6D89" w:rsidRPr="00DF44D7" w:rsidRDefault="004B6D89" w:rsidP="00FB3ECA">
      <w:pPr>
        <w:pStyle w:val="Odstavecseseznamem"/>
        <w:numPr>
          <w:ilvl w:val="0"/>
          <w:numId w:val="16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410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000 Kč pro organizovaný </w:t>
      </w:r>
      <w:r w:rsidR="00A64D1A" w:rsidRPr="00DF44D7">
        <w:rPr>
          <w:rFonts w:ascii="Times New Roman" w:hAnsi="Times New Roman" w:cs="Times New Roman"/>
          <w:sz w:val="24"/>
          <w:szCs w:val="24"/>
        </w:rPr>
        <w:t xml:space="preserve">sport TJ </w:t>
      </w:r>
      <w:proofErr w:type="spellStart"/>
      <w:r w:rsidR="00A64D1A" w:rsidRPr="00DF44D7">
        <w:rPr>
          <w:rFonts w:ascii="Times New Roman" w:hAnsi="Times New Roman" w:cs="Times New Roman"/>
          <w:sz w:val="24"/>
          <w:szCs w:val="24"/>
        </w:rPr>
        <w:t>Tatran</w:t>
      </w:r>
      <w:proofErr w:type="spellEnd"/>
      <w:r w:rsidR="00A64D1A" w:rsidRPr="00DF44D7">
        <w:rPr>
          <w:rFonts w:ascii="Times New Roman" w:hAnsi="Times New Roman" w:cs="Times New Roman"/>
          <w:sz w:val="24"/>
          <w:szCs w:val="24"/>
        </w:rPr>
        <w:t xml:space="preserve"> Hostinné</w:t>
      </w:r>
    </w:p>
    <w:p w14:paraId="1E18E2D2" w14:textId="78475C02" w:rsidR="004B6D89" w:rsidRPr="00DF44D7" w:rsidRDefault="004B6D89" w:rsidP="00FB3ECA">
      <w:pPr>
        <w:pStyle w:val="Odstavecseseznamem"/>
        <w:numPr>
          <w:ilvl w:val="1"/>
          <w:numId w:val="16"/>
        </w:numPr>
        <w:spacing w:after="120" w:line="240" w:lineRule="auto"/>
        <w:ind w:left="851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300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000 Kč na organizovaný sport dětí a mládeže</w:t>
      </w:r>
    </w:p>
    <w:p w14:paraId="3BC264F0" w14:textId="2C62A713" w:rsidR="004B6D89" w:rsidRPr="00DF44D7" w:rsidRDefault="004B6D89" w:rsidP="00FB3ECA">
      <w:pPr>
        <w:pStyle w:val="Odstavecseseznamem"/>
        <w:numPr>
          <w:ilvl w:val="1"/>
          <w:numId w:val="16"/>
        </w:numPr>
        <w:spacing w:after="120" w:line="240" w:lineRule="auto"/>
        <w:ind w:left="851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115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000</w:t>
      </w:r>
      <w:r w:rsidR="00C629EC" w:rsidRPr="00DF44D7">
        <w:rPr>
          <w:rFonts w:ascii="Times New Roman" w:hAnsi="Times New Roman" w:cs="Times New Roman"/>
          <w:sz w:val="24"/>
          <w:szCs w:val="24"/>
        </w:rPr>
        <w:t xml:space="preserve"> Kč na pořádání významných akcí:</w:t>
      </w:r>
    </w:p>
    <w:p w14:paraId="2BA70C14" w14:textId="7BE170AE" w:rsidR="004B6D89" w:rsidRPr="00DF44D7" w:rsidRDefault="00BC2AA8" w:rsidP="00FB3ECA">
      <w:pPr>
        <w:pStyle w:val="Odstavecseseznamem"/>
        <w:numPr>
          <w:ilvl w:val="2"/>
          <w:numId w:val="18"/>
        </w:numPr>
        <w:spacing w:after="120" w:line="240" w:lineRule="auto"/>
        <w:ind w:left="1134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20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000 Kč – Velikonoční šachový turnaj</w:t>
      </w:r>
    </w:p>
    <w:p w14:paraId="42871A48" w14:textId="53ACB1A1" w:rsidR="004B6D89" w:rsidRPr="00DF44D7" w:rsidRDefault="00D07E26" w:rsidP="00FB3ECA">
      <w:pPr>
        <w:pStyle w:val="Odstavecseseznamem"/>
        <w:numPr>
          <w:ilvl w:val="2"/>
          <w:numId w:val="18"/>
        </w:numPr>
        <w:spacing w:after="120" w:line="240" w:lineRule="auto"/>
        <w:ind w:left="1134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3</w:t>
      </w:r>
      <w:r w:rsidR="00BC2AA8" w:rsidRPr="00DF44D7">
        <w:rPr>
          <w:rFonts w:ascii="Times New Roman" w:hAnsi="Times New Roman" w:cs="Times New Roman"/>
          <w:sz w:val="24"/>
          <w:szCs w:val="24"/>
        </w:rPr>
        <w:t>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="00BC2AA8" w:rsidRPr="00DF44D7">
        <w:rPr>
          <w:rFonts w:ascii="Times New Roman" w:hAnsi="Times New Roman" w:cs="Times New Roman"/>
          <w:sz w:val="24"/>
          <w:szCs w:val="24"/>
        </w:rPr>
        <w:t xml:space="preserve">000 Kč </w:t>
      </w:r>
      <w:r w:rsidR="00C56750">
        <w:rPr>
          <w:rFonts w:ascii="Times New Roman" w:hAnsi="Times New Roman" w:cs="Times New Roman"/>
          <w:sz w:val="24"/>
          <w:szCs w:val="24"/>
        </w:rPr>
        <w:t>–</w:t>
      </w:r>
      <w:r w:rsidR="00BC2AA8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4B6D89" w:rsidRPr="00DF44D7">
        <w:rPr>
          <w:rFonts w:ascii="Times New Roman" w:hAnsi="Times New Roman" w:cs="Times New Roman"/>
          <w:sz w:val="24"/>
          <w:szCs w:val="24"/>
        </w:rPr>
        <w:t>Memoriál Antonína Plecháče</w:t>
      </w:r>
      <w:r w:rsidR="00BC2AA8" w:rsidRPr="00DF44D7">
        <w:rPr>
          <w:rFonts w:ascii="Times New Roman" w:hAnsi="Times New Roman" w:cs="Times New Roman"/>
          <w:sz w:val="24"/>
          <w:szCs w:val="24"/>
        </w:rPr>
        <w:t xml:space="preserve"> (fotbalový turnaj)</w:t>
      </w:r>
    </w:p>
    <w:p w14:paraId="54080CC7" w14:textId="38DEE589" w:rsidR="004B6D89" w:rsidRPr="00DF44D7" w:rsidRDefault="00D07E26" w:rsidP="00FB3ECA">
      <w:pPr>
        <w:pStyle w:val="Odstavecseseznamem"/>
        <w:numPr>
          <w:ilvl w:val="2"/>
          <w:numId w:val="18"/>
        </w:numPr>
        <w:spacing w:after="120" w:line="240" w:lineRule="auto"/>
        <w:ind w:left="1134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2</w:t>
      </w:r>
      <w:r w:rsidR="00BC2AA8" w:rsidRPr="00DF44D7">
        <w:rPr>
          <w:rFonts w:ascii="Times New Roman" w:hAnsi="Times New Roman" w:cs="Times New Roman"/>
          <w:sz w:val="24"/>
          <w:szCs w:val="24"/>
        </w:rPr>
        <w:t>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="00BC2AA8" w:rsidRPr="00DF44D7">
        <w:rPr>
          <w:rFonts w:ascii="Times New Roman" w:hAnsi="Times New Roman" w:cs="Times New Roman"/>
          <w:sz w:val="24"/>
          <w:szCs w:val="24"/>
        </w:rPr>
        <w:t xml:space="preserve">000 Kč </w:t>
      </w:r>
      <w:r w:rsidRPr="00DF44D7">
        <w:rPr>
          <w:rFonts w:ascii="Times New Roman" w:hAnsi="Times New Roman" w:cs="Times New Roman"/>
          <w:sz w:val="24"/>
          <w:szCs w:val="24"/>
        </w:rPr>
        <w:t>–</w:t>
      </w:r>
      <w:r w:rsidR="00BC2AA8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>Mezinárodní soustředění mládež ve stolním tenise</w:t>
      </w:r>
    </w:p>
    <w:p w14:paraId="53DF1937" w14:textId="2BE9C3CD" w:rsidR="004B6D89" w:rsidRPr="00DF44D7" w:rsidRDefault="00BC2AA8" w:rsidP="00FB3ECA">
      <w:pPr>
        <w:pStyle w:val="Odstavecseseznamem"/>
        <w:numPr>
          <w:ilvl w:val="2"/>
          <w:numId w:val="18"/>
        </w:numPr>
        <w:spacing w:after="120" w:line="240" w:lineRule="auto"/>
        <w:ind w:left="1134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20</w:t>
      </w:r>
      <w:r w:rsidR="00C56750">
        <w:rPr>
          <w:rFonts w:ascii="Times New Roman" w:hAnsi="Times New Roman" w:cs="Times New Roman"/>
          <w:sz w:val="24"/>
          <w:szCs w:val="24"/>
        </w:rPr>
        <w:t>.000 Kč 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4B6D89" w:rsidRPr="00DF44D7">
        <w:rPr>
          <w:rFonts w:ascii="Times New Roman" w:hAnsi="Times New Roman" w:cs="Times New Roman"/>
          <w:sz w:val="24"/>
          <w:szCs w:val="24"/>
        </w:rPr>
        <w:t>Hostinská florbalová liga</w:t>
      </w:r>
    </w:p>
    <w:p w14:paraId="30D7348A" w14:textId="1982B601" w:rsidR="004B6D89" w:rsidRPr="00DF44D7" w:rsidRDefault="00BC2AA8" w:rsidP="00FB3ECA">
      <w:pPr>
        <w:pStyle w:val="Odstavecseseznamem"/>
        <w:numPr>
          <w:ilvl w:val="2"/>
          <w:numId w:val="18"/>
        </w:numPr>
        <w:spacing w:after="120" w:line="240" w:lineRule="auto"/>
        <w:ind w:left="1134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10</w:t>
      </w:r>
      <w:r w:rsidR="00C56750">
        <w:rPr>
          <w:rFonts w:ascii="Times New Roman" w:hAnsi="Times New Roman" w:cs="Times New Roman"/>
          <w:sz w:val="24"/>
          <w:szCs w:val="24"/>
        </w:rPr>
        <w:t>.000 Kč 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Tenisový turnaj TATRAN CUP</w:t>
      </w:r>
    </w:p>
    <w:p w14:paraId="4B0758A4" w14:textId="27EB7F7D" w:rsidR="004B6D89" w:rsidRPr="00DF44D7" w:rsidRDefault="00D07E26" w:rsidP="00FB3ECA">
      <w:pPr>
        <w:pStyle w:val="Odstavecseseznamem"/>
        <w:numPr>
          <w:ilvl w:val="2"/>
          <w:numId w:val="18"/>
        </w:numPr>
        <w:spacing w:after="120" w:line="240" w:lineRule="auto"/>
        <w:ind w:left="1134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15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="00BC2AA8" w:rsidRPr="00DF44D7">
        <w:rPr>
          <w:rFonts w:ascii="Times New Roman" w:hAnsi="Times New Roman" w:cs="Times New Roman"/>
          <w:sz w:val="24"/>
          <w:szCs w:val="24"/>
        </w:rPr>
        <w:t xml:space="preserve">000 Kč </w:t>
      </w:r>
      <w:r w:rsidR="00C56750">
        <w:rPr>
          <w:rFonts w:ascii="Times New Roman" w:hAnsi="Times New Roman" w:cs="Times New Roman"/>
          <w:sz w:val="24"/>
          <w:szCs w:val="24"/>
        </w:rPr>
        <w:t>–</w:t>
      </w:r>
      <w:r w:rsidR="00BC2AA8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C56750">
        <w:rPr>
          <w:rFonts w:ascii="Times New Roman" w:hAnsi="Times New Roman" w:cs="Times New Roman"/>
          <w:sz w:val="24"/>
          <w:szCs w:val="24"/>
        </w:rPr>
        <w:t>a</w:t>
      </w:r>
      <w:r w:rsidR="00BC2AA8" w:rsidRPr="00DF44D7">
        <w:rPr>
          <w:rFonts w:ascii="Times New Roman" w:hAnsi="Times New Roman" w:cs="Times New Roman"/>
          <w:sz w:val="24"/>
          <w:szCs w:val="24"/>
        </w:rPr>
        <w:t>kce sportovního oddílu Souhra</w:t>
      </w:r>
    </w:p>
    <w:p w14:paraId="73E0627E" w14:textId="7AFF56E3" w:rsidR="00C84584" w:rsidRPr="00DF44D7" w:rsidRDefault="00C84584" w:rsidP="00FB3ECA">
      <w:pPr>
        <w:pStyle w:val="Odstavecseseznamem"/>
        <w:numPr>
          <w:ilvl w:val="0"/>
          <w:numId w:val="16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8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247,11 Kč – údržba – nákup spotřebního materiálu</w:t>
      </w:r>
    </w:p>
    <w:p w14:paraId="022F7097" w14:textId="35750450" w:rsidR="00C84584" w:rsidRPr="00DF44D7" w:rsidRDefault="00C84584" w:rsidP="00FB3ECA">
      <w:pPr>
        <w:pStyle w:val="Odstavecseseznamem"/>
        <w:numPr>
          <w:ilvl w:val="0"/>
          <w:numId w:val="16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5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000 Kč – finanční dar – na konání sportovní akce Nadačního fondu Josefa </w:t>
      </w:r>
      <w:proofErr w:type="spellStart"/>
      <w:r w:rsidRPr="00DF44D7">
        <w:rPr>
          <w:rFonts w:ascii="Times New Roman" w:hAnsi="Times New Roman" w:cs="Times New Roman"/>
          <w:sz w:val="24"/>
          <w:szCs w:val="24"/>
        </w:rPr>
        <w:t>Zimovčáka</w:t>
      </w:r>
      <w:proofErr w:type="spellEnd"/>
    </w:p>
    <w:p w14:paraId="70FF0B39" w14:textId="1FA5EE38" w:rsidR="00C84584" w:rsidRPr="00DF44D7" w:rsidRDefault="00C84584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Celkem bylo na sport v r. 2017 vyčleněno 1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428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247,11 Kč.</w:t>
      </w:r>
    </w:p>
    <w:p w14:paraId="035E76A9" w14:textId="77777777" w:rsidR="00D07E26" w:rsidRPr="00DF44D7" w:rsidRDefault="00D07E26" w:rsidP="00DF44D7">
      <w:pPr>
        <w:spacing w:after="12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59FAD9A1" w14:textId="36D11A9E" w:rsidR="00697E4B" w:rsidRPr="00C56750" w:rsidRDefault="005A14E2" w:rsidP="00C56750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C56750">
        <w:rPr>
          <w:rFonts w:ascii="Times New Roman" w:hAnsi="Times New Roman" w:cs="Times New Roman"/>
          <w:b/>
          <w:sz w:val="24"/>
          <w:szCs w:val="24"/>
        </w:rPr>
        <w:t xml:space="preserve">V rozpočtu na rok 2018 byly </w:t>
      </w:r>
      <w:r w:rsidR="00D07E26" w:rsidRPr="00C56750">
        <w:rPr>
          <w:rFonts w:ascii="Times New Roman" w:hAnsi="Times New Roman" w:cs="Times New Roman"/>
          <w:b/>
          <w:sz w:val="24"/>
          <w:szCs w:val="24"/>
        </w:rPr>
        <w:t>k </w:t>
      </w:r>
      <w:proofErr w:type="gramStart"/>
      <w:r w:rsidR="00D07E26" w:rsidRPr="00C56750">
        <w:rPr>
          <w:rFonts w:ascii="Times New Roman" w:hAnsi="Times New Roman" w:cs="Times New Roman"/>
          <w:b/>
          <w:sz w:val="24"/>
          <w:szCs w:val="24"/>
        </w:rPr>
        <w:t>31.</w:t>
      </w:r>
      <w:r w:rsidR="00C56750">
        <w:rPr>
          <w:rFonts w:ascii="Times New Roman" w:hAnsi="Times New Roman" w:cs="Times New Roman"/>
          <w:b/>
          <w:sz w:val="24"/>
          <w:szCs w:val="24"/>
        </w:rPr>
        <w:t>0</w:t>
      </w:r>
      <w:r w:rsidR="00D07E26" w:rsidRPr="00C56750">
        <w:rPr>
          <w:rFonts w:ascii="Times New Roman" w:hAnsi="Times New Roman" w:cs="Times New Roman"/>
          <w:b/>
          <w:sz w:val="24"/>
          <w:szCs w:val="24"/>
        </w:rPr>
        <w:t>7</w:t>
      </w:r>
      <w:r w:rsidR="00C56750">
        <w:rPr>
          <w:rFonts w:ascii="Times New Roman" w:hAnsi="Times New Roman" w:cs="Times New Roman"/>
          <w:b/>
          <w:sz w:val="24"/>
          <w:szCs w:val="24"/>
        </w:rPr>
        <w:t>.</w:t>
      </w:r>
      <w:r w:rsidR="00D07E26" w:rsidRPr="00C56750">
        <w:rPr>
          <w:rFonts w:ascii="Times New Roman" w:hAnsi="Times New Roman" w:cs="Times New Roman"/>
          <w:b/>
          <w:sz w:val="24"/>
          <w:szCs w:val="24"/>
        </w:rPr>
        <w:t>2018</w:t>
      </w:r>
      <w:proofErr w:type="gramEnd"/>
      <w:r w:rsidR="00D07E26" w:rsidRPr="00C56750">
        <w:rPr>
          <w:rFonts w:ascii="Times New Roman" w:hAnsi="Times New Roman" w:cs="Times New Roman"/>
          <w:b/>
          <w:sz w:val="24"/>
          <w:szCs w:val="24"/>
        </w:rPr>
        <w:t xml:space="preserve"> čerpány </w:t>
      </w:r>
      <w:r w:rsidRPr="00C56750">
        <w:rPr>
          <w:rFonts w:ascii="Times New Roman" w:hAnsi="Times New Roman" w:cs="Times New Roman"/>
          <w:b/>
          <w:sz w:val="24"/>
          <w:szCs w:val="24"/>
        </w:rPr>
        <w:t>na sport tyto prostředky:</w:t>
      </w:r>
    </w:p>
    <w:p w14:paraId="077BE416" w14:textId="6723EAD2" w:rsidR="00C629EC" w:rsidRPr="00DF44D7" w:rsidRDefault="00C629EC" w:rsidP="00FB3ECA">
      <w:pPr>
        <w:pStyle w:val="Odstavecseseznamem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101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000 Kč pro organizovaný sport TJ </w:t>
      </w:r>
      <w:proofErr w:type="spellStart"/>
      <w:r w:rsidRPr="00DF44D7">
        <w:rPr>
          <w:rFonts w:ascii="Times New Roman" w:hAnsi="Times New Roman" w:cs="Times New Roman"/>
          <w:sz w:val="24"/>
          <w:szCs w:val="24"/>
        </w:rPr>
        <w:t>Tatran</w:t>
      </w:r>
      <w:proofErr w:type="spellEnd"/>
      <w:r w:rsidRPr="00DF44D7">
        <w:rPr>
          <w:rFonts w:ascii="Times New Roman" w:hAnsi="Times New Roman" w:cs="Times New Roman"/>
          <w:sz w:val="24"/>
          <w:szCs w:val="24"/>
        </w:rPr>
        <w:t xml:space="preserve"> Hostinné</w:t>
      </w:r>
    </w:p>
    <w:p w14:paraId="36E9D75D" w14:textId="484388D8" w:rsidR="00D07E26" w:rsidRPr="00DF44D7" w:rsidRDefault="00D07E26" w:rsidP="00FB3ECA">
      <w:pPr>
        <w:pStyle w:val="Odstavecseseznamem"/>
        <w:numPr>
          <w:ilvl w:val="0"/>
          <w:numId w:val="17"/>
        </w:numPr>
        <w:spacing w:after="120" w:line="240" w:lineRule="auto"/>
        <w:ind w:left="851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991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000 Kč na organizovaný sport dětí a mládeže</w:t>
      </w:r>
    </w:p>
    <w:p w14:paraId="43F7ED8A" w14:textId="43B38C4F" w:rsidR="00D07E26" w:rsidRPr="00DF44D7" w:rsidRDefault="00D07E26" w:rsidP="00FB3ECA">
      <w:pPr>
        <w:pStyle w:val="Odstavecseseznamem"/>
        <w:numPr>
          <w:ilvl w:val="0"/>
          <w:numId w:val="17"/>
        </w:numPr>
        <w:spacing w:after="120" w:line="240" w:lineRule="auto"/>
        <w:ind w:left="851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110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000 Kč na pořádání významných akcí</w:t>
      </w:r>
      <w:r w:rsidR="00C629EC" w:rsidRPr="00DF44D7">
        <w:rPr>
          <w:rFonts w:ascii="Times New Roman" w:hAnsi="Times New Roman" w:cs="Times New Roman"/>
          <w:sz w:val="24"/>
          <w:szCs w:val="24"/>
        </w:rPr>
        <w:t>: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60B069" w14:textId="040C18D8" w:rsidR="00BC2AA8" w:rsidRPr="00DF44D7" w:rsidRDefault="00BC2AA8" w:rsidP="00FB3ECA">
      <w:pPr>
        <w:pStyle w:val="Odstavecseseznamem"/>
        <w:numPr>
          <w:ilvl w:val="0"/>
          <w:numId w:val="19"/>
        </w:numPr>
        <w:spacing w:after="120" w:line="240" w:lineRule="auto"/>
        <w:ind w:left="127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20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000 Kč </w:t>
      </w:r>
      <w:r w:rsidR="00C56750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Šachový turnaj Františka Šoulavého</w:t>
      </w:r>
    </w:p>
    <w:p w14:paraId="2D5C677D" w14:textId="6D61D669" w:rsidR="00BC2AA8" w:rsidRPr="00DF44D7" w:rsidRDefault="00BC2AA8" w:rsidP="00FB3ECA">
      <w:pPr>
        <w:pStyle w:val="Odstavecseseznamem"/>
        <w:numPr>
          <w:ilvl w:val="0"/>
          <w:numId w:val="19"/>
        </w:numPr>
        <w:spacing w:after="120" w:line="240" w:lineRule="auto"/>
        <w:ind w:left="127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20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000 Kč </w:t>
      </w:r>
      <w:r w:rsidR="00C56750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Memoriál Antonína Plecháče (fotbalový turnaj)</w:t>
      </w:r>
    </w:p>
    <w:p w14:paraId="4CFAFADB" w14:textId="0AA8EBE2" w:rsidR="00BC2AA8" w:rsidRPr="00DF44D7" w:rsidRDefault="00BC2AA8" w:rsidP="00FB3ECA">
      <w:pPr>
        <w:pStyle w:val="Odstavecseseznamem"/>
        <w:numPr>
          <w:ilvl w:val="0"/>
          <w:numId w:val="19"/>
        </w:numPr>
        <w:spacing w:after="120" w:line="240" w:lineRule="auto"/>
        <w:ind w:left="127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30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000 Kč </w:t>
      </w:r>
      <w:r w:rsidR="00C56750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Memoriál Pepíka Šína (stolní tenis)</w:t>
      </w:r>
    </w:p>
    <w:p w14:paraId="5376723C" w14:textId="009CE387" w:rsidR="00D07E26" w:rsidRPr="00DF44D7" w:rsidRDefault="00BC2AA8" w:rsidP="00FB3ECA">
      <w:pPr>
        <w:pStyle w:val="Odstavecseseznamem"/>
        <w:numPr>
          <w:ilvl w:val="0"/>
          <w:numId w:val="19"/>
        </w:numPr>
        <w:spacing w:after="120" w:line="240" w:lineRule="auto"/>
        <w:ind w:left="127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20</w:t>
      </w:r>
      <w:r w:rsidR="00C56750">
        <w:rPr>
          <w:rFonts w:ascii="Times New Roman" w:hAnsi="Times New Roman" w:cs="Times New Roman"/>
          <w:sz w:val="24"/>
          <w:szCs w:val="24"/>
        </w:rPr>
        <w:t>.000 Kč 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Hostinská florbalová liga</w:t>
      </w:r>
    </w:p>
    <w:p w14:paraId="02093700" w14:textId="5612F8C5" w:rsidR="00BC2AA8" w:rsidRPr="00DF44D7" w:rsidRDefault="00BC2AA8" w:rsidP="00FB3ECA">
      <w:pPr>
        <w:pStyle w:val="Odstavecseseznamem"/>
        <w:numPr>
          <w:ilvl w:val="0"/>
          <w:numId w:val="19"/>
        </w:numPr>
        <w:spacing w:after="120" w:line="240" w:lineRule="auto"/>
        <w:ind w:left="127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000 Kč </w:t>
      </w:r>
      <w:r w:rsidR="00C56750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Tenisový turnaj TATRAN CUP</w:t>
      </w:r>
    </w:p>
    <w:p w14:paraId="368FAE40" w14:textId="3CA87D42" w:rsidR="00D07E26" w:rsidRPr="00DF44D7" w:rsidRDefault="00BC2AA8" w:rsidP="00FB3ECA">
      <w:pPr>
        <w:pStyle w:val="Odstavecseseznamem"/>
        <w:numPr>
          <w:ilvl w:val="0"/>
          <w:numId w:val="19"/>
        </w:numPr>
        <w:spacing w:after="120" w:line="240" w:lineRule="auto"/>
        <w:ind w:left="127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10</w:t>
      </w:r>
      <w:r w:rsidR="00C56750">
        <w:rPr>
          <w:rFonts w:ascii="Times New Roman" w:hAnsi="Times New Roman" w:cs="Times New Roman"/>
          <w:sz w:val="24"/>
          <w:szCs w:val="24"/>
        </w:rPr>
        <w:t>.000 Kč 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C56750">
        <w:rPr>
          <w:rFonts w:ascii="Times New Roman" w:hAnsi="Times New Roman" w:cs="Times New Roman"/>
          <w:sz w:val="24"/>
          <w:szCs w:val="24"/>
        </w:rPr>
        <w:t>a</w:t>
      </w:r>
      <w:r w:rsidRPr="00DF44D7">
        <w:rPr>
          <w:rFonts w:ascii="Times New Roman" w:hAnsi="Times New Roman" w:cs="Times New Roman"/>
          <w:sz w:val="24"/>
          <w:szCs w:val="24"/>
        </w:rPr>
        <w:t>kce sportovního oddílu Souhra</w:t>
      </w:r>
    </w:p>
    <w:p w14:paraId="411CB062" w14:textId="5AD4349A" w:rsidR="00D07E26" w:rsidRPr="00DF44D7" w:rsidRDefault="00D07E26" w:rsidP="00FB3ECA">
      <w:pPr>
        <w:pStyle w:val="Odstavecseseznamem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lastRenderedPageBreak/>
        <w:t>65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150 Kč </w:t>
      </w:r>
      <w:r w:rsidR="00C56750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údržba – strojní čištění sportovní plochy</w:t>
      </w:r>
    </w:p>
    <w:p w14:paraId="04A775FF" w14:textId="0C9E960F" w:rsidR="00D07E26" w:rsidRPr="00DF44D7" w:rsidRDefault="00D07E26" w:rsidP="00FB3ECA">
      <w:pPr>
        <w:pStyle w:val="Odstavecseseznamem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12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995,40 </w:t>
      </w:r>
      <w:r w:rsidR="00C56750">
        <w:rPr>
          <w:rFonts w:ascii="Times New Roman" w:hAnsi="Times New Roman" w:cs="Times New Roman"/>
          <w:sz w:val="24"/>
          <w:szCs w:val="24"/>
        </w:rPr>
        <w:t xml:space="preserve">Kč </w:t>
      </w:r>
      <w:r w:rsidRPr="00DF44D7">
        <w:rPr>
          <w:rFonts w:ascii="Times New Roman" w:hAnsi="Times New Roman" w:cs="Times New Roman"/>
          <w:sz w:val="24"/>
          <w:szCs w:val="24"/>
        </w:rPr>
        <w:t xml:space="preserve">– pořízení sportovního vybavení </w:t>
      </w:r>
      <w:r w:rsidR="00C56750">
        <w:rPr>
          <w:rFonts w:ascii="Times New Roman" w:hAnsi="Times New Roman" w:cs="Times New Roman"/>
          <w:sz w:val="24"/>
          <w:szCs w:val="24"/>
        </w:rPr>
        <w:t>–</w:t>
      </w:r>
      <w:r w:rsidRPr="00DF44D7">
        <w:rPr>
          <w:rFonts w:ascii="Times New Roman" w:hAnsi="Times New Roman" w:cs="Times New Roman"/>
          <w:sz w:val="24"/>
          <w:szCs w:val="24"/>
        </w:rPr>
        <w:t xml:space="preserve"> teni</w:t>
      </w:r>
      <w:r w:rsidR="00C56750">
        <w:rPr>
          <w:rFonts w:ascii="Times New Roman" w:hAnsi="Times New Roman" w:cs="Times New Roman"/>
          <w:sz w:val="24"/>
          <w:szCs w:val="24"/>
        </w:rPr>
        <w:t xml:space="preserve">sová síť s ocel. </w:t>
      </w:r>
      <w:proofErr w:type="gramStart"/>
      <w:r w:rsidR="00C56750">
        <w:rPr>
          <w:rFonts w:ascii="Times New Roman" w:hAnsi="Times New Roman" w:cs="Times New Roman"/>
          <w:sz w:val="24"/>
          <w:szCs w:val="24"/>
        </w:rPr>
        <w:t>lankem</w:t>
      </w:r>
      <w:proofErr w:type="gramEnd"/>
      <w:r w:rsidR="00C56750">
        <w:rPr>
          <w:rFonts w:ascii="Times New Roman" w:hAnsi="Times New Roman" w:cs="Times New Roman"/>
          <w:sz w:val="24"/>
          <w:szCs w:val="24"/>
        </w:rPr>
        <w:t>, síť na </w:t>
      </w:r>
      <w:r w:rsidRPr="00DF44D7">
        <w:rPr>
          <w:rFonts w:ascii="Times New Roman" w:hAnsi="Times New Roman" w:cs="Times New Roman"/>
          <w:sz w:val="24"/>
          <w:szCs w:val="24"/>
        </w:rPr>
        <w:t>házenou, závěsná síť</w:t>
      </w:r>
    </w:p>
    <w:p w14:paraId="21A34CA1" w14:textId="71E6F5F2" w:rsidR="00C84584" w:rsidRPr="00DF44D7" w:rsidRDefault="00C84584" w:rsidP="003633FC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K </w:t>
      </w:r>
      <w:proofErr w:type="gramStart"/>
      <w:r w:rsidRPr="00DF44D7">
        <w:rPr>
          <w:rFonts w:ascii="Times New Roman" w:hAnsi="Times New Roman" w:cs="Times New Roman"/>
          <w:sz w:val="24"/>
          <w:szCs w:val="24"/>
        </w:rPr>
        <w:t>31.</w:t>
      </w:r>
      <w:r w:rsidR="00C56750">
        <w:rPr>
          <w:rFonts w:ascii="Times New Roman" w:hAnsi="Times New Roman" w:cs="Times New Roman"/>
          <w:sz w:val="24"/>
          <w:szCs w:val="24"/>
        </w:rPr>
        <w:t>0</w:t>
      </w:r>
      <w:r w:rsidRPr="00DF44D7">
        <w:rPr>
          <w:rFonts w:ascii="Times New Roman" w:hAnsi="Times New Roman" w:cs="Times New Roman"/>
          <w:sz w:val="24"/>
          <w:szCs w:val="24"/>
        </w:rPr>
        <w:t>7.2018</w:t>
      </w:r>
      <w:proofErr w:type="gramEnd"/>
      <w:r w:rsidRPr="00DF44D7">
        <w:rPr>
          <w:rFonts w:ascii="Times New Roman" w:hAnsi="Times New Roman" w:cs="Times New Roman"/>
          <w:sz w:val="24"/>
          <w:szCs w:val="24"/>
        </w:rPr>
        <w:t xml:space="preserve"> bylo na sport zatím vyčerpáno 1.179.145,40 Kč z rozpočtu města.</w:t>
      </w:r>
    </w:p>
    <w:p w14:paraId="06AF8A44" w14:textId="20B6ADC3" w:rsidR="00BD2657" w:rsidRPr="00DF44D7" w:rsidRDefault="00BD2657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Každoročně město také přispívá prostřednictvím Technických služeb města </w:t>
      </w:r>
      <w:r w:rsidR="00C56750">
        <w:rPr>
          <w:rFonts w:ascii="Times New Roman" w:hAnsi="Times New Roman" w:cs="Times New Roman"/>
          <w:sz w:val="24"/>
          <w:szCs w:val="24"/>
        </w:rPr>
        <w:t xml:space="preserve">Hostinné, p. o., částkou </w:t>
      </w:r>
      <w:r w:rsidRPr="00DF44D7">
        <w:rPr>
          <w:rFonts w:ascii="Times New Roman" w:hAnsi="Times New Roman" w:cs="Times New Roman"/>
          <w:sz w:val="24"/>
          <w:szCs w:val="24"/>
        </w:rPr>
        <w:t>600</w:t>
      </w:r>
      <w:r w:rsidR="00C56750">
        <w:rPr>
          <w:rFonts w:ascii="Times New Roman" w:hAnsi="Times New Roman" w:cs="Times New Roman"/>
          <w:sz w:val="24"/>
          <w:szCs w:val="24"/>
        </w:rPr>
        <w:t>.000</w:t>
      </w:r>
      <w:r w:rsidRPr="00DF44D7">
        <w:rPr>
          <w:rFonts w:ascii="Times New Roman" w:hAnsi="Times New Roman" w:cs="Times New Roman"/>
          <w:sz w:val="24"/>
          <w:szCs w:val="24"/>
        </w:rPr>
        <w:t xml:space="preserve"> Kč na provoz sportovní haly.</w:t>
      </w:r>
    </w:p>
    <w:p w14:paraId="10BF797C" w14:textId="41DD44AD" w:rsidR="00BC2AA8" w:rsidRDefault="00C629EC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Jelikož nejsou v rozpočtu města vyčleněny prostředky na pořádání pravidelných sportovních akcí, </w:t>
      </w:r>
      <w:r w:rsidR="00041570" w:rsidRPr="00DF44D7">
        <w:rPr>
          <w:rFonts w:ascii="Times New Roman" w:hAnsi="Times New Roman" w:cs="Times New Roman"/>
          <w:sz w:val="24"/>
          <w:szCs w:val="24"/>
        </w:rPr>
        <w:t xml:space="preserve">je doporučeno </w:t>
      </w:r>
      <w:r w:rsidRPr="00DF44D7">
        <w:rPr>
          <w:rFonts w:ascii="Times New Roman" w:hAnsi="Times New Roman" w:cs="Times New Roman"/>
          <w:sz w:val="24"/>
          <w:szCs w:val="24"/>
        </w:rPr>
        <w:t>vytvořit v rozpočtu novou položku „Ostatní sportovní akce“ a na tyto akce vyčlenit 100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 xml:space="preserve">000 </w:t>
      </w:r>
      <w:proofErr w:type="gramStart"/>
      <w:r w:rsidR="00C56750">
        <w:rPr>
          <w:rFonts w:ascii="Times New Roman" w:hAnsi="Times New Roman" w:cs="Times New Roman"/>
          <w:sz w:val="24"/>
          <w:szCs w:val="24"/>
        </w:rPr>
        <w:t>Kč</w:t>
      </w:r>
      <w:proofErr w:type="gramEnd"/>
      <w:r w:rsidR="00C56750">
        <w:rPr>
          <w:rFonts w:ascii="Times New Roman" w:hAnsi="Times New Roman" w:cs="Times New Roman"/>
          <w:sz w:val="24"/>
          <w:szCs w:val="24"/>
        </w:rPr>
        <w:t>–</w:t>
      </w:r>
      <w:proofErr w:type="gramStart"/>
      <w:r w:rsidRPr="00DF44D7">
        <w:rPr>
          <w:rFonts w:ascii="Times New Roman" w:hAnsi="Times New Roman" w:cs="Times New Roman"/>
          <w:sz w:val="24"/>
          <w:szCs w:val="24"/>
        </w:rPr>
        <w:t>150</w:t>
      </w:r>
      <w:r w:rsidR="00C56750">
        <w:rPr>
          <w:rFonts w:ascii="Times New Roman" w:hAnsi="Times New Roman" w:cs="Times New Roman"/>
          <w:sz w:val="24"/>
          <w:szCs w:val="24"/>
        </w:rPr>
        <w:t>.</w:t>
      </w:r>
      <w:r w:rsidRPr="00DF44D7">
        <w:rPr>
          <w:rFonts w:ascii="Times New Roman" w:hAnsi="Times New Roman" w:cs="Times New Roman"/>
          <w:sz w:val="24"/>
          <w:szCs w:val="24"/>
        </w:rPr>
        <w:t>000</w:t>
      </w:r>
      <w:proofErr w:type="gramEnd"/>
      <w:r w:rsidRPr="00DF44D7">
        <w:rPr>
          <w:rFonts w:ascii="Times New Roman" w:hAnsi="Times New Roman" w:cs="Times New Roman"/>
          <w:sz w:val="24"/>
          <w:szCs w:val="24"/>
        </w:rPr>
        <w:t xml:space="preserve"> Kč.</w:t>
      </w:r>
    </w:p>
    <w:p w14:paraId="1B34DE0B" w14:textId="77777777" w:rsidR="00C56750" w:rsidRPr="00DF44D7" w:rsidRDefault="00C56750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CA437FB" w14:textId="77777777" w:rsidR="005A31EC" w:rsidRPr="00DF44D7" w:rsidRDefault="005A31EC" w:rsidP="00DF44D7">
      <w:pPr>
        <w:pStyle w:val="Nadpis2"/>
        <w:rPr>
          <w:rFonts w:cs="Times New Roman"/>
          <w:szCs w:val="24"/>
        </w:rPr>
      </w:pPr>
      <w:bookmarkStart w:id="183" w:name="_Toc526718416"/>
      <w:r w:rsidRPr="00DF44D7">
        <w:rPr>
          <w:rFonts w:cs="Times New Roman"/>
          <w:szCs w:val="24"/>
        </w:rPr>
        <w:t>Financování z ostatních zdrojů</w:t>
      </w:r>
      <w:bookmarkEnd w:id="183"/>
    </w:p>
    <w:p w14:paraId="630458EB" w14:textId="465BDC7A" w:rsidR="005C2459" w:rsidRPr="00DF44D7" w:rsidRDefault="00C629EC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Kromě finanční podpory z rozpočtu města mají organizace působící ve sportu možnost čerpat dotace </w:t>
      </w:r>
      <w:r w:rsidR="005A31EC" w:rsidRPr="00DF44D7">
        <w:rPr>
          <w:rFonts w:ascii="Times New Roman" w:hAnsi="Times New Roman" w:cs="Times New Roman"/>
          <w:sz w:val="24"/>
          <w:szCs w:val="24"/>
        </w:rPr>
        <w:t>z </w:t>
      </w:r>
      <w:r w:rsidR="001961CB" w:rsidRPr="00DF44D7">
        <w:rPr>
          <w:rFonts w:ascii="Times New Roman" w:hAnsi="Times New Roman" w:cs="Times New Roman"/>
          <w:sz w:val="24"/>
          <w:szCs w:val="24"/>
        </w:rPr>
        <w:t>rozpočtu</w:t>
      </w:r>
      <w:r w:rsidR="005A31EC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 xml:space="preserve">Královéhradeckého kraje, </w:t>
      </w:r>
      <w:r w:rsidR="001961CB" w:rsidRPr="00DF44D7">
        <w:rPr>
          <w:rFonts w:ascii="Times New Roman" w:hAnsi="Times New Roman" w:cs="Times New Roman"/>
          <w:sz w:val="24"/>
          <w:szCs w:val="24"/>
        </w:rPr>
        <w:t xml:space="preserve">ze státního rozpočtu ČR, z rozpočtu Evropské unie – strukturální fondy, případně ze soukromých kapitálových prostředků (bankovní úvěry, zdroje soukromého sektoru). Pro přehlednost </w:t>
      </w:r>
      <w:r w:rsidR="000F0D12" w:rsidRPr="00DF44D7">
        <w:rPr>
          <w:rFonts w:ascii="Times New Roman" w:hAnsi="Times New Roman" w:cs="Times New Roman"/>
          <w:sz w:val="24"/>
          <w:szCs w:val="24"/>
        </w:rPr>
        <w:t>je níže uveden výčet dotačních možností</w:t>
      </w:r>
      <w:r w:rsidR="001961CB" w:rsidRPr="00DF44D7">
        <w:rPr>
          <w:rFonts w:ascii="Times New Roman" w:hAnsi="Times New Roman" w:cs="Times New Roman"/>
          <w:sz w:val="24"/>
          <w:szCs w:val="24"/>
        </w:rPr>
        <w:t>:</w:t>
      </w:r>
    </w:p>
    <w:p w14:paraId="38D42D2D" w14:textId="78ED3926" w:rsidR="00F30293" w:rsidRPr="00DF44D7" w:rsidRDefault="005A31EC" w:rsidP="00FB3ECA">
      <w:pPr>
        <w:pStyle w:val="Odstavecseseznamem"/>
        <w:numPr>
          <w:ilvl w:val="0"/>
          <w:numId w:val="21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  <w:u w:val="single"/>
        </w:rPr>
        <w:t>Královéhradecký kraj</w:t>
      </w:r>
      <w:r w:rsidRPr="00DF44D7">
        <w:rPr>
          <w:rFonts w:ascii="Times New Roman" w:hAnsi="Times New Roman" w:cs="Times New Roman"/>
          <w:sz w:val="24"/>
          <w:szCs w:val="24"/>
        </w:rPr>
        <w:t xml:space="preserve"> – dotační portál Královéhradeckého kraje (</w:t>
      </w:r>
      <w:hyperlink r:id="rId21" w:history="1">
        <w:r w:rsidR="00C56750" w:rsidRPr="00AE3CD9">
          <w:rPr>
            <w:rStyle w:val="Hypertextovodkaz"/>
            <w:rFonts w:ascii="Times New Roman" w:hAnsi="Times New Roman" w:cs="Times New Roman"/>
            <w:sz w:val="24"/>
            <w:szCs w:val="24"/>
          </w:rPr>
          <w:t>http://dotace.kr-kralovehradecky.cz</w:t>
        </w:r>
      </w:hyperlink>
      <w:r w:rsidRPr="00DF44D7">
        <w:rPr>
          <w:rFonts w:ascii="Times New Roman" w:hAnsi="Times New Roman" w:cs="Times New Roman"/>
          <w:sz w:val="24"/>
          <w:szCs w:val="24"/>
        </w:rPr>
        <w:t>) nabízí pravidelně možnost če</w:t>
      </w:r>
      <w:r w:rsidR="00C56750">
        <w:rPr>
          <w:rFonts w:ascii="Times New Roman" w:hAnsi="Times New Roman" w:cs="Times New Roman"/>
          <w:sz w:val="24"/>
          <w:szCs w:val="24"/>
        </w:rPr>
        <w:t>rpání finančních prostředků pro </w:t>
      </w:r>
      <w:r w:rsidRPr="00DF44D7">
        <w:rPr>
          <w:rFonts w:ascii="Times New Roman" w:hAnsi="Times New Roman" w:cs="Times New Roman"/>
          <w:sz w:val="24"/>
          <w:szCs w:val="24"/>
        </w:rPr>
        <w:t>organizac</w:t>
      </w:r>
      <w:r w:rsidR="00F30293" w:rsidRPr="00DF44D7">
        <w:rPr>
          <w:rFonts w:ascii="Times New Roman" w:hAnsi="Times New Roman" w:cs="Times New Roman"/>
          <w:sz w:val="24"/>
          <w:szCs w:val="24"/>
        </w:rPr>
        <w:t>e pracující s dětmi a mládeží v</w:t>
      </w:r>
      <w:r w:rsidRPr="00DF44D7">
        <w:rPr>
          <w:rFonts w:ascii="Times New Roman" w:hAnsi="Times New Roman" w:cs="Times New Roman"/>
          <w:sz w:val="24"/>
          <w:szCs w:val="24"/>
        </w:rPr>
        <w:t xml:space="preserve"> oblasti sportu, a to zejména v dotačním programu Sport a tělovýchova a Volnočasové aktivity.</w:t>
      </w:r>
    </w:p>
    <w:p w14:paraId="3ED5F037" w14:textId="060FC0A5" w:rsidR="005A31EC" w:rsidRPr="00DF44D7" w:rsidRDefault="00C629EC" w:rsidP="00FB3ECA">
      <w:pPr>
        <w:pStyle w:val="Odstavecseseznamem"/>
        <w:numPr>
          <w:ilvl w:val="0"/>
          <w:numId w:val="21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  <w:u w:val="single"/>
        </w:rPr>
        <w:t>Ministerstvo školství, mládeže a tělovýchovy</w:t>
      </w:r>
      <w:r w:rsidR="00F30293" w:rsidRPr="00DF44D7">
        <w:rPr>
          <w:rFonts w:ascii="Times New Roman" w:hAnsi="Times New Roman" w:cs="Times New Roman"/>
          <w:sz w:val="24"/>
          <w:szCs w:val="24"/>
          <w:u w:val="single"/>
        </w:rPr>
        <w:t xml:space="preserve"> (MŠMT)</w:t>
      </w:r>
      <w:r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="00C56750">
        <w:rPr>
          <w:rFonts w:ascii="Times New Roman" w:hAnsi="Times New Roman" w:cs="Times New Roman"/>
          <w:sz w:val="24"/>
          <w:szCs w:val="24"/>
        </w:rPr>
        <w:t>–</w:t>
      </w:r>
      <w:r w:rsidR="005A31EC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>poskytuje ze státního rozpočtu podporu sportu ve formě dotace v programech vyhlašovaných na kalendářní rok zaměřených zejména na podporu sportu dětí a mládeže, sportu pro všechny, spor</w:t>
      </w:r>
      <w:r w:rsidR="005A31EC" w:rsidRPr="00DF44D7">
        <w:rPr>
          <w:rFonts w:ascii="Times New Roman" w:hAnsi="Times New Roman" w:cs="Times New Roman"/>
          <w:sz w:val="24"/>
          <w:szCs w:val="24"/>
        </w:rPr>
        <w:t xml:space="preserve">tu zdravotně postižených osob, </w:t>
      </w:r>
      <w:r w:rsidRPr="00DF44D7">
        <w:rPr>
          <w:rFonts w:ascii="Times New Roman" w:hAnsi="Times New Roman" w:cs="Times New Roman"/>
          <w:sz w:val="24"/>
          <w:szCs w:val="24"/>
        </w:rPr>
        <w:t>na podporu úspěšných sportovních reprezentantů České republiky</w:t>
      </w:r>
      <w:r w:rsidR="005A31EC" w:rsidRPr="00DF44D7">
        <w:rPr>
          <w:rFonts w:ascii="Times New Roman" w:hAnsi="Times New Roman" w:cs="Times New Roman"/>
          <w:sz w:val="24"/>
          <w:szCs w:val="24"/>
        </w:rPr>
        <w:t xml:space="preserve"> a</w:t>
      </w:r>
      <w:r w:rsidRPr="00DF44D7">
        <w:rPr>
          <w:rFonts w:ascii="Times New Roman" w:hAnsi="Times New Roman" w:cs="Times New Roman"/>
          <w:sz w:val="24"/>
          <w:szCs w:val="24"/>
        </w:rPr>
        <w:t xml:space="preserve"> na pořízení nebo technické zhodnocení hmotného a n</w:t>
      </w:r>
      <w:r w:rsidR="005A31EC" w:rsidRPr="00DF44D7">
        <w:rPr>
          <w:rFonts w:ascii="Times New Roman" w:hAnsi="Times New Roman" w:cs="Times New Roman"/>
          <w:sz w:val="24"/>
          <w:szCs w:val="24"/>
        </w:rPr>
        <w:t xml:space="preserve">ehmotného dlouhodobého majetku. </w:t>
      </w:r>
      <w:r w:rsidRPr="00DF44D7">
        <w:rPr>
          <w:rFonts w:ascii="Times New Roman" w:hAnsi="Times New Roman" w:cs="Times New Roman"/>
          <w:sz w:val="24"/>
          <w:szCs w:val="24"/>
        </w:rPr>
        <w:t xml:space="preserve">Podporu </w:t>
      </w:r>
      <w:r w:rsidR="002F7D71" w:rsidRPr="00DF44D7">
        <w:rPr>
          <w:rFonts w:ascii="Times New Roman" w:hAnsi="Times New Roman" w:cs="Times New Roman"/>
          <w:sz w:val="24"/>
          <w:szCs w:val="24"/>
        </w:rPr>
        <w:t xml:space="preserve">lze </w:t>
      </w:r>
      <w:r w:rsidRPr="00DF44D7">
        <w:rPr>
          <w:rFonts w:ascii="Times New Roman" w:hAnsi="Times New Roman" w:cs="Times New Roman"/>
          <w:sz w:val="24"/>
          <w:szCs w:val="24"/>
        </w:rPr>
        <w:t>poskytovat pouze sportovním organizacím zapsaným</w:t>
      </w:r>
      <w:r w:rsidR="005A31EC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>v rejstříku.</w:t>
      </w:r>
      <w:r w:rsidR="005A31EC" w:rsidRPr="00DF44D7">
        <w:rPr>
          <w:rFonts w:ascii="Times New Roman" w:hAnsi="Times New Roman" w:cs="Times New Roman"/>
          <w:sz w:val="24"/>
          <w:szCs w:val="24"/>
        </w:rPr>
        <w:t xml:space="preserve"> Rejstřík je informačním systémem veřejné správy</w:t>
      </w:r>
      <w:r w:rsidR="00C56750">
        <w:rPr>
          <w:rFonts w:ascii="Times New Roman" w:hAnsi="Times New Roman" w:cs="Times New Roman"/>
          <w:sz w:val="24"/>
          <w:szCs w:val="24"/>
        </w:rPr>
        <w:t>, který slouží k vedení údajů o </w:t>
      </w:r>
      <w:r w:rsidR="005A31EC" w:rsidRPr="00DF44D7">
        <w:rPr>
          <w:rFonts w:ascii="Times New Roman" w:hAnsi="Times New Roman" w:cs="Times New Roman"/>
          <w:sz w:val="24"/>
          <w:szCs w:val="24"/>
        </w:rPr>
        <w:t>sportovních organizacích, sportovcích a sportovních zařízeních. Správcem rejstříku je MŠMT.</w:t>
      </w:r>
      <w:r w:rsidR="00F30293" w:rsidRPr="00DF44D7">
        <w:rPr>
          <w:rStyle w:val="Znakapoznpodarou"/>
          <w:rFonts w:ascii="Times New Roman" w:hAnsi="Times New Roman" w:cs="Times New Roman"/>
          <w:sz w:val="24"/>
          <w:szCs w:val="24"/>
        </w:rPr>
        <w:t xml:space="preserve"> </w:t>
      </w:r>
      <w:r w:rsidR="00F30293" w:rsidRPr="00DF44D7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="00F30293"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6D31CB" w14:textId="77777777" w:rsidR="005A31EC" w:rsidRPr="00DF44D7" w:rsidRDefault="00F30293" w:rsidP="00FB3ECA">
      <w:pPr>
        <w:pStyle w:val="Odstavecseseznamem"/>
        <w:numPr>
          <w:ilvl w:val="0"/>
          <w:numId w:val="21"/>
        </w:numPr>
        <w:spacing w:after="120" w:line="240" w:lineRule="auto"/>
        <w:ind w:left="426" w:hanging="426"/>
        <w:contextualSpacing w:val="0"/>
        <w:rPr>
          <w:rStyle w:val="Hypertextovodkaz"/>
          <w:rFonts w:ascii="Times New Roman" w:hAnsi="Times New Roman" w:cs="Times New Roman"/>
          <w:color w:val="auto"/>
          <w:sz w:val="24"/>
          <w:szCs w:val="24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</w:rPr>
        <w:t>Státní fond dopravní infrastruktury (SFDI)</w:t>
      </w:r>
      <w:r w:rsidR="00997A75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–</w:t>
      </w:r>
      <w:r w:rsidR="001961CB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zejména</w:t>
      </w:r>
      <w:r w:rsidR="00997A75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programy spojené s výstavbou, rekonstrukcí či úpravou infrastruktury vhodné ke sportovní činnosti (např. cyklostezky).</w:t>
      </w:r>
    </w:p>
    <w:p w14:paraId="681BFAFB" w14:textId="0DF0D186" w:rsidR="00997A75" w:rsidRPr="00DF44D7" w:rsidRDefault="00997A75" w:rsidP="00FB3ECA">
      <w:pPr>
        <w:pStyle w:val="Odstavecseseznamem"/>
        <w:numPr>
          <w:ilvl w:val="0"/>
          <w:numId w:val="21"/>
        </w:numPr>
        <w:spacing w:after="120" w:line="240" w:lineRule="auto"/>
        <w:ind w:left="426" w:hanging="426"/>
        <w:contextualSpacing w:val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</w:rPr>
        <w:t xml:space="preserve">EU </w:t>
      </w:r>
      <w:r w:rsidR="00C56750">
        <w:rPr>
          <w:rStyle w:val="Hypertextovodkaz"/>
          <w:rFonts w:ascii="Times New Roman" w:hAnsi="Times New Roman" w:cs="Times New Roman"/>
          <w:color w:val="auto"/>
          <w:sz w:val="24"/>
          <w:szCs w:val="24"/>
        </w:rPr>
        <w:t>–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</w:rPr>
        <w:t xml:space="preserve"> Integrovaný regionální operační program (IROP)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– </w:t>
      </w:r>
      <w:r w:rsidR="001961CB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zejména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programy spojené s rekonstrukcí či výstavbou sportovní infrastruk</w:t>
      </w:r>
      <w:r w:rsidR="00C567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tury spojené dopravou (např. na </w:t>
      </w:r>
      <w:proofErr w:type="spellStart"/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cyklodopravu</w:t>
      </w:r>
      <w:proofErr w:type="spellEnd"/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C567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14:paraId="14785EE8" w14:textId="77777777" w:rsidR="00997A75" w:rsidRPr="00DF44D7" w:rsidRDefault="00997A75" w:rsidP="00FB3ECA">
      <w:pPr>
        <w:pStyle w:val="Odstavecseseznamem"/>
        <w:numPr>
          <w:ilvl w:val="0"/>
          <w:numId w:val="21"/>
        </w:numPr>
        <w:spacing w:after="120" w:line="240" w:lineRule="auto"/>
        <w:ind w:left="426" w:hanging="426"/>
        <w:contextualSpacing w:val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</w:rPr>
        <w:t xml:space="preserve">EU – Operační program INTERREG V-A Česká republika </w:t>
      </w:r>
      <w:r w:rsidR="0042337D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</w:rPr>
        <w:t>–</w:t>
      </w: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</w:rPr>
        <w:t xml:space="preserve"> Polsko</w:t>
      </w:r>
      <w:r w:rsidR="0042337D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2337D"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– v rámci přeshraniční spolupráce je možné čerpat dotace také v oblasti rozvoje sportu.</w:t>
      </w:r>
    </w:p>
    <w:p w14:paraId="68DD9716" w14:textId="7758EB66" w:rsidR="001218F0" w:rsidRPr="00DF44D7" w:rsidRDefault="00874302" w:rsidP="00DF44D7">
      <w:pPr>
        <w:spacing w:after="120" w:line="240" w:lineRule="auto"/>
        <w:ind w:firstLine="0"/>
        <w:jc w:val="left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44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br w:type="page"/>
      </w:r>
    </w:p>
    <w:p w14:paraId="7090D3EC" w14:textId="77777777" w:rsidR="00143F35" w:rsidRPr="00DF44D7" w:rsidRDefault="00025115" w:rsidP="00DF44D7">
      <w:pPr>
        <w:pStyle w:val="Nadpis1"/>
        <w:rPr>
          <w:rStyle w:val="Hypertextovodkaz"/>
          <w:rFonts w:cs="Times New Roman"/>
          <w:color w:val="auto"/>
          <w:sz w:val="24"/>
          <w:szCs w:val="24"/>
          <w:u w:val="none"/>
        </w:rPr>
      </w:pPr>
      <w:bookmarkStart w:id="184" w:name="_Toc522703333"/>
      <w:bookmarkStart w:id="185" w:name="_Toc522887112"/>
      <w:bookmarkStart w:id="186" w:name="_Toc522703334"/>
      <w:bookmarkStart w:id="187" w:name="_Toc522887113"/>
      <w:bookmarkStart w:id="188" w:name="_Toc526718417"/>
      <w:bookmarkEnd w:id="184"/>
      <w:bookmarkEnd w:id="185"/>
      <w:bookmarkEnd w:id="186"/>
      <w:bookmarkEnd w:id="187"/>
      <w:r w:rsidRPr="00DF44D7">
        <w:rPr>
          <w:rStyle w:val="Hypertextovodkaz"/>
          <w:rFonts w:cs="Times New Roman"/>
          <w:color w:val="auto"/>
          <w:sz w:val="24"/>
          <w:szCs w:val="24"/>
          <w:u w:val="none"/>
        </w:rPr>
        <w:lastRenderedPageBreak/>
        <w:t>Implementační část</w:t>
      </w:r>
      <w:bookmarkEnd w:id="188"/>
    </w:p>
    <w:p w14:paraId="7F1EFE57" w14:textId="379CDB27" w:rsidR="00143F35" w:rsidRPr="00DF44D7" w:rsidRDefault="00143F35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Pro úspěšné nastavení a praktické využití </w:t>
      </w:r>
      <w:r w:rsidR="001E0842" w:rsidRPr="00DF44D7">
        <w:rPr>
          <w:rFonts w:ascii="Times New Roman" w:hAnsi="Times New Roman" w:cs="Times New Roman"/>
          <w:sz w:val="24"/>
          <w:szCs w:val="24"/>
        </w:rPr>
        <w:t>tohoto</w:t>
      </w:r>
      <w:r w:rsidRPr="00DF44D7">
        <w:rPr>
          <w:rFonts w:ascii="Times New Roman" w:hAnsi="Times New Roman" w:cs="Times New Roman"/>
          <w:sz w:val="24"/>
          <w:szCs w:val="24"/>
        </w:rPr>
        <w:t xml:space="preserve"> dokumentu je nezbytné definova</w:t>
      </w:r>
      <w:r w:rsidR="008771DF" w:rsidRPr="00DF44D7">
        <w:rPr>
          <w:rFonts w:ascii="Times New Roman" w:hAnsi="Times New Roman" w:cs="Times New Roman"/>
          <w:sz w:val="24"/>
          <w:szCs w:val="24"/>
        </w:rPr>
        <w:t>t a popsat s</w:t>
      </w:r>
      <w:r w:rsidRPr="00DF44D7">
        <w:rPr>
          <w:rFonts w:ascii="Times New Roman" w:hAnsi="Times New Roman" w:cs="Times New Roman"/>
          <w:sz w:val="24"/>
          <w:szCs w:val="24"/>
        </w:rPr>
        <w:t xml:space="preserve">ystém aktualizace </w:t>
      </w:r>
      <w:r w:rsidR="008771DF" w:rsidRPr="00DF44D7">
        <w:rPr>
          <w:rFonts w:ascii="Times New Roman" w:hAnsi="Times New Roman" w:cs="Times New Roman"/>
          <w:sz w:val="24"/>
          <w:szCs w:val="24"/>
        </w:rPr>
        <w:t xml:space="preserve">Plánu rozvoje sportu a systém monitoringu a vyhodnocování realizace </w:t>
      </w:r>
      <w:r w:rsidR="001E0842" w:rsidRPr="00DF44D7">
        <w:rPr>
          <w:rFonts w:ascii="Times New Roman" w:hAnsi="Times New Roman" w:cs="Times New Roman"/>
          <w:sz w:val="24"/>
          <w:szCs w:val="24"/>
        </w:rPr>
        <w:t xml:space="preserve">jeho vytyčených </w:t>
      </w:r>
      <w:r w:rsidR="008771DF" w:rsidRPr="00DF44D7">
        <w:rPr>
          <w:rFonts w:ascii="Times New Roman" w:hAnsi="Times New Roman" w:cs="Times New Roman"/>
          <w:sz w:val="24"/>
          <w:szCs w:val="24"/>
        </w:rPr>
        <w:t>strategických cílů.</w:t>
      </w:r>
      <w:r w:rsidR="00DF0AAA" w:rsidRPr="00DF4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04850" w14:textId="17902942" w:rsidR="00DF0AAA" w:rsidRDefault="00DF0AAA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Je také vhodné určit osobu </w:t>
      </w:r>
      <w:r w:rsidR="001961CB" w:rsidRPr="00DF44D7">
        <w:rPr>
          <w:rFonts w:ascii="Times New Roman" w:hAnsi="Times New Roman" w:cs="Times New Roman"/>
          <w:sz w:val="24"/>
          <w:szCs w:val="24"/>
        </w:rPr>
        <w:t>(nejlépe zástupce města a zároveň člena</w:t>
      </w:r>
      <w:r w:rsidR="008732A3" w:rsidRPr="00DF44D7">
        <w:rPr>
          <w:rFonts w:ascii="Times New Roman" w:hAnsi="Times New Roman" w:cs="Times New Roman"/>
          <w:sz w:val="24"/>
          <w:szCs w:val="24"/>
        </w:rPr>
        <w:t xml:space="preserve"> sportovní komise</w:t>
      </w:r>
      <w:r w:rsidR="001961CB" w:rsidRPr="00DF44D7">
        <w:rPr>
          <w:rFonts w:ascii="Times New Roman" w:hAnsi="Times New Roman" w:cs="Times New Roman"/>
          <w:sz w:val="24"/>
          <w:szCs w:val="24"/>
        </w:rPr>
        <w:t>)</w:t>
      </w:r>
      <w:r w:rsidRPr="00DF44D7">
        <w:rPr>
          <w:rFonts w:ascii="Times New Roman" w:hAnsi="Times New Roman" w:cs="Times New Roman"/>
          <w:sz w:val="24"/>
          <w:szCs w:val="24"/>
        </w:rPr>
        <w:t xml:space="preserve">, která bude iniciovat a koordinovat </w:t>
      </w:r>
      <w:r w:rsidR="001961CB" w:rsidRPr="00DF44D7">
        <w:rPr>
          <w:rFonts w:ascii="Times New Roman" w:hAnsi="Times New Roman" w:cs="Times New Roman"/>
          <w:sz w:val="24"/>
          <w:szCs w:val="24"/>
        </w:rPr>
        <w:t>pracovní schůzky za úč</w:t>
      </w:r>
      <w:r w:rsidR="00C56750">
        <w:rPr>
          <w:rFonts w:ascii="Times New Roman" w:hAnsi="Times New Roman" w:cs="Times New Roman"/>
          <w:sz w:val="24"/>
          <w:szCs w:val="24"/>
        </w:rPr>
        <w:t>elem aktualizace, monitoringu a </w:t>
      </w:r>
      <w:r w:rsidR="001961CB" w:rsidRPr="00DF44D7">
        <w:rPr>
          <w:rFonts w:ascii="Times New Roman" w:hAnsi="Times New Roman" w:cs="Times New Roman"/>
          <w:sz w:val="24"/>
          <w:szCs w:val="24"/>
        </w:rPr>
        <w:t>vyh</w:t>
      </w:r>
      <w:r w:rsidR="00C56750">
        <w:rPr>
          <w:rFonts w:ascii="Times New Roman" w:hAnsi="Times New Roman" w:cs="Times New Roman"/>
          <w:sz w:val="24"/>
          <w:szCs w:val="24"/>
        </w:rPr>
        <w:t xml:space="preserve">odnocování Plánu rozvoje sportu. </w:t>
      </w:r>
    </w:p>
    <w:p w14:paraId="150CEEBD" w14:textId="77777777" w:rsidR="00C56750" w:rsidRPr="00DF44D7" w:rsidRDefault="00C56750" w:rsidP="00C5675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2B316E2" w14:textId="77777777" w:rsidR="008771DF" w:rsidRPr="00DF44D7" w:rsidRDefault="008771DF" w:rsidP="00DF44D7">
      <w:pPr>
        <w:pStyle w:val="Nadpis2"/>
        <w:rPr>
          <w:rFonts w:cs="Times New Roman"/>
          <w:szCs w:val="24"/>
        </w:rPr>
      </w:pPr>
      <w:bookmarkStart w:id="189" w:name="_Toc526718418"/>
      <w:r w:rsidRPr="00DF44D7">
        <w:rPr>
          <w:rFonts w:cs="Times New Roman"/>
          <w:szCs w:val="24"/>
        </w:rPr>
        <w:t>Systém aktualizace Plánu rozvoje sportu</w:t>
      </w:r>
      <w:bookmarkEnd w:id="189"/>
    </w:p>
    <w:p w14:paraId="2B818C35" w14:textId="77777777" w:rsidR="008771DF" w:rsidRPr="00DF44D7" w:rsidRDefault="00FE09C1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B</w:t>
      </w:r>
      <w:r w:rsidR="001E0842" w:rsidRPr="00DF44D7">
        <w:rPr>
          <w:rFonts w:ascii="Times New Roman" w:hAnsi="Times New Roman" w:cs="Times New Roman"/>
          <w:sz w:val="24"/>
          <w:szCs w:val="24"/>
        </w:rPr>
        <w:t xml:space="preserve">ěhem období platnosti </w:t>
      </w:r>
      <w:r w:rsidRPr="00DF44D7">
        <w:rPr>
          <w:rFonts w:ascii="Times New Roman" w:hAnsi="Times New Roman" w:cs="Times New Roman"/>
          <w:sz w:val="24"/>
          <w:szCs w:val="24"/>
        </w:rPr>
        <w:t>Plánu rozvoje sportu</w:t>
      </w:r>
      <w:r w:rsidR="001E0842" w:rsidRPr="00DF44D7">
        <w:rPr>
          <w:rFonts w:ascii="Times New Roman" w:hAnsi="Times New Roman" w:cs="Times New Roman"/>
          <w:sz w:val="24"/>
          <w:szCs w:val="24"/>
        </w:rPr>
        <w:t xml:space="preserve"> </w:t>
      </w:r>
      <w:r w:rsidRPr="00DF44D7">
        <w:rPr>
          <w:rFonts w:ascii="Times New Roman" w:hAnsi="Times New Roman" w:cs="Times New Roman"/>
          <w:sz w:val="24"/>
          <w:szCs w:val="24"/>
        </w:rPr>
        <w:t xml:space="preserve">mohou nastat </w:t>
      </w:r>
      <w:r w:rsidR="001E0842" w:rsidRPr="00DF44D7">
        <w:rPr>
          <w:rFonts w:ascii="Times New Roman" w:hAnsi="Times New Roman" w:cs="Times New Roman"/>
          <w:sz w:val="24"/>
          <w:szCs w:val="24"/>
        </w:rPr>
        <w:t>výrazné změny – např. ekonomické (např. změny v hospodářské či regionální politice EU, potažmo ČR), přírodní, technologické, politické, demografické, kulturní, apod., případně změna priorit</w:t>
      </w:r>
      <w:r w:rsidRPr="00DF44D7">
        <w:rPr>
          <w:rFonts w:ascii="Times New Roman" w:hAnsi="Times New Roman" w:cs="Times New Roman"/>
          <w:sz w:val="24"/>
          <w:szCs w:val="24"/>
        </w:rPr>
        <w:t xml:space="preserve"> města v oblasti rozvoje sportu, které je nutné promítnout do tohoto dokumentu.</w:t>
      </w:r>
    </w:p>
    <w:p w14:paraId="23EC9843" w14:textId="77777777" w:rsidR="001E0842" w:rsidRPr="00DF44D7" w:rsidRDefault="001E0842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Aktualizace dokumentu probíhá na základě vyhodnocení realizace </w:t>
      </w:r>
      <w:r w:rsidR="00FE09C1" w:rsidRPr="00DF44D7">
        <w:rPr>
          <w:rFonts w:ascii="Times New Roman" w:hAnsi="Times New Roman" w:cs="Times New Roman"/>
          <w:sz w:val="24"/>
          <w:szCs w:val="24"/>
        </w:rPr>
        <w:t xml:space="preserve">a kontroly naplňování strategických cílů, kdy lze do Plánu rozvoje sportu následně doplnit, upravit či vypustit konkrétní opatření nebo aktivity. </w:t>
      </w:r>
      <w:r w:rsidRPr="00DF44D7">
        <w:rPr>
          <w:rFonts w:ascii="Times New Roman" w:hAnsi="Times New Roman" w:cs="Times New Roman"/>
          <w:sz w:val="24"/>
          <w:szCs w:val="24"/>
        </w:rPr>
        <w:t>Logicky tak může dojít i ke změně samotných strategických cílů.</w:t>
      </w:r>
    </w:p>
    <w:p w14:paraId="469A0600" w14:textId="11DEC4D1" w:rsidR="001E0842" w:rsidRDefault="001E0842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Komplexní aktualizaci </w:t>
      </w:r>
      <w:r w:rsidR="00B9016C" w:rsidRPr="00DF44D7">
        <w:rPr>
          <w:rFonts w:ascii="Times New Roman" w:hAnsi="Times New Roman" w:cs="Times New Roman"/>
          <w:sz w:val="24"/>
          <w:szCs w:val="24"/>
        </w:rPr>
        <w:t xml:space="preserve">Plánu rozvoje sportu </w:t>
      </w:r>
      <w:r w:rsidRPr="00DF44D7">
        <w:rPr>
          <w:rFonts w:ascii="Times New Roman" w:hAnsi="Times New Roman" w:cs="Times New Roman"/>
          <w:sz w:val="24"/>
          <w:szCs w:val="24"/>
        </w:rPr>
        <w:t>je</w:t>
      </w:r>
      <w:r w:rsidR="00FE09C1" w:rsidRPr="00DF44D7">
        <w:rPr>
          <w:rFonts w:ascii="Times New Roman" w:hAnsi="Times New Roman" w:cs="Times New Roman"/>
          <w:sz w:val="24"/>
          <w:szCs w:val="24"/>
        </w:rPr>
        <w:t xml:space="preserve"> doporučeno provést podle potřeb města, především pokud by nastaly výše zmíněné skutečnosti. Jinak mohou revize dokumentu probíhat průběžně, nejlépe ke konci každého kalendářního roku ve vazbě na realizaci</w:t>
      </w:r>
      <w:r w:rsidR="006C3616" w:rsidRPr="00DF44D7">
        <w:rPr>
          <w:rFonts w:ascii="Times New Roman" w:hAnsi="Times New Roman" w:cs="Times New Roman"/>
          <w:sz w:val="24"/>
          <w:szCs w:val="24"/>
        </w:rPr>
        <w:t xml:space="preserve"> akcí souvisejících se strategi</w:t>
      </w:r>
      <w:r w:rsidR="007C17EF" w:rsidRPr="00DF44D7">
        <w:rPr>
          <w:rFonts w:ascii="Times New Roman" w:hAnsi="Times New Roman" w:cs="Times New Roman"/>
          <w:sz w:val="24"/>
          <w:szCs w:val="24"/>
        </w:rPr>
        <w:t>í</w:t>
      </w:r>
      <w:r w:rsidR="00FE09C1" w:rsidRPr="00DF44D7">
        <w:rPr>
          <w:rFonts w:ascii="Times New Roman" w:hAnsi="Times New Roman" w:cs="Times New Roman"/>
          <w:sz w:val="24"/>
          <w:szCs w:val="24"/>
        </w:rPr>
        <w:t xml:space="preserve"> rozvoje sportu města a ve vazbě na tvorbu rozpočtu města na následující rok.</w:t>
      </w:r>
    </w:p>
    <w:p w14:paraId="2A313834" w14:textId="77777777" w:rsidR="00B9016C" w:rsidRPr="00DF44D7" w:rsidRDefault="00B9016C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DE508AA" w14:textId="77777777" w:rsidR="00FE09C1" w:rsidRPr="00DF44D7" w:rsidRDefault="00FE09C1" w:rsidP="00DF44D7">
      <w:pPr>
        <w:pStyle w:val="Nadpis2"/>
        <w:rPr>
          <w:rFonts w:cs="Times New Roman"/>
          <w:szCs w:val="24"/>
        </w:rPr>
      </w:pPr>
      <w:bookmarkStart w:id="190" w:name="_Toc526718419"/>
      <w:r w:rsidRPr="00DF44D7">
        <w:rPr>
          <w:rFonts w:cs="Times New Roman"/>
          <w:szCs w:val="24"/>
        </w:rPr>
        <w:t>Systém monitoringu a vyhodnocování</w:t>
      </w:r>
      <w:bookmarkEnd w:id="190"/>
      <w:r w:rsidRPr="00DF44D7">
        <w:rPr>
          <w:rFonts w:cs="Times New Roman"/>
          <w:szCs w:val="24"/>
        </w:rPr>
        <w:t xml:space="preserve"> </w:t>
      </w:r>
    </w:p>
    <w:p w14:paraId="768A335A" w14:textId="77777777" w:rsidR="00FE09C1" w:rsidRPr="00DF44D7" w:rsidRDefault="006C3616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>Systém monitoringu a vyhodnocování realizace Plánu rozvoje sportu spočívá ve zhodnocení stupně přípravy či počtu zrealizovaných konkrétních opatření ze stanovených strategických cílů.</w:t>
      </w:r>
    </w:p>
    <w:p w14:paraId="2EE0FC7B" w14:textId="0D1BCF5F" w:rsidR="006C3616" w:rsidRPr="00DF44D7" w:rsidRDefault="006C3616" w:rsidP="00DF44D7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4D7">
        <w:rPr>
          <w:rFonts w:ascii="Times New Roman" w:hAnsi="Times New Roman" w:cs="Times New Roman"/>
          <w:sz w:val="24"/>
          <w:szCs w:val="24"/>
        </w:rPr>
        <w:t xml:space="preserve">Předpokládanými zdroji dat, pro hodnocení, budou podklady a dokumenty jednotlivých odborů </w:t>
      </w:r>
      <w:r w:rsidR="00B9016C">
        <w:rPr>
          <w:rFonts w:ascii="Times New Roman" w:hAnsi="Times New Roman" w:cs="Times New Roman"/>
          <w:sz w:val="24"/>
          <w:szCs w:val="24"/>
        </w:rPr>
        <w:t>Městského úřadu</w:t>
      </w:r>
      <w:r w:rsidRPr="00DF44D7">
        <w:rPr>
          <w:rFonts w:ascii="Times New Roman" w:hAnsi="Times New Roman" w:cs="Times New Roman"/>
          <w:sz w:val="24"/>
          <w:szCs w:val="24"/>
        </w:rPr>
        <w:t xml:space="preserve"> Hostinné.  </w:t>
      </w:r>
    </w:p>
    <w:p w14:paraId="0842CD09" w14:textId="77777777" w:rsidR="006C3616" w:rsidRPr="00DF44D7" w:rsidRDefault="006C3616" w:rsidP="00DF44D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3ACFB05" w14:textId="77777777" w:rsidR="003F172E" w:rsidRPr="00DF44D7" w:rsidRDefault="003F172E" w:rsidP="00DF44D7">
      <w:pPr>
        <w:spacing w:after="120" w:line="240" w:lineRule="auto"/>
        <w:ind w:firstLine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</w:p>
    <w:sectPr w:rsidR="003F172E" w:rsidRPr="00DF44D7" w:rsidSect="00B6333D">
      <w:headerReference w:type="default" r:id="rId22"/>
      <w:footerReference w:type="default" r:id="rId2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D8EBD" w14:textId="77777777" w:rsidR="00E76428" w:rsidRDefault="00E76428" w:rsidP="006B0762">
      <w:pPr>
        <w:spacing w:line="240" w:lineRule="auto"/>
      </w:pPr>
      <w:r>
        <w:separator/>
      </w:r>
    </w:p>
  </w:endnote>
  <w:endnote w:type="continuationSeparator" w:id="0">
    <w:p w14:paraId="2E086261" w14:textId="77777777" w:rsidR="00E76428" w:rsidRDefault="00E76428" w:rsidP="006B0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FDBA7" w14:textId="77777777" w:rsidR="006B53C2" w:rsidRDefault="006B53C2" w:rsidP="003C73B7">
    <w:pPr>
      <w:pStyle w:val="Zpat"/>
      <w:ind w:firstLine="0"/>
      <w:rPr>
        <w:rFonts w:ascii="Times New Roman" w:hAnsi="Times New Roman" w:cs="Times New Roman"/>
        <w:sz w:val="20"/>
        <w:szCs w:val="20"/>
      </w:rPr>
    </w:pPr>
  </w:p>
  <w:p w14:paraId="051777DD" w14:textId="50193D9A" w:rsidR="006B53C2" w:rsidRPr="00DF44D7" w:rsidRDefault="00E76428" w:rsidP="003C73B7">
    <w:pPr>
      <w:pStyle w:val="Zpat"/>
      <w:ind w:firstLine="0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451004286"/>
        <w:docPartObj>
          <w:docPartGallery w:val="Page Numbers (Top of Page)"/>
          <w:docPartUnique/>
        </w:docPartObj>
      </w:sdtPr>
      <w:sdtEndPr/>
      <w:sdtContent>
        <w:r w:rsidR="006B53C2" w:rsidRPr="00DF44D7">
          <w:rPr>
            <w:rFonts w:ascii="Times New Roman" w:hAnsi="Times New Roman" w:cs="Times New Roman"/>
            <w:sz w:val="20"/>
            <w:szCs w:val="20"/>
          </w:rPr>
          <w:tab/>
          <w:t xml:space="preserve">Stránka </w:t>
        </w:r>
        <w:r w:rsidR="006B53C2" w:rsidRPr="00DF44D7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="006B53C2" w:rsidRPr="00DF44D7">
          <w:rPr>
            <w:rFonts w:ascii="Times New Roman" w:hAnsi="Times New Roman" w:cs="Times New Roman"/>
            <w:b/>
            <w:sz w:val="20"/>
            <w:szCs w:val="20"/>
          </w:rPr>
          <w:instrText>PAGE</w:instrText>
        </w:r>
        <w:r w:rsidR="006B53C2" w:rsidRPr="00DF44D7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4B5A3E">
          <w:rPr>
            <w:rFonts w:ascii="Times New Roman" w:hAnsi="Times New Roman" w:cs="Times New Roman"/>
            <w:b/>
            <w:noProof/>
            <w:sz w:val="20"/>
            <w:szCs w:val="20"/>
          </w:rPr>
          <w:t>21</w:t>
        </w:r>
        <w:r w:rsidR="006B53C2" w:rsidRPr="00DF44D7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  <w:r w:rsidR="006B53C2" w:rsidRPr="00DF44D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6B53C2" w:rsidRPr="00DF44D7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="006B53C2" w:rsidRPr="00DF44D7">
          <w:rPr>
            <w:rFonts w:ascii="Times New Roman" w:hAnsi="Times New Roman" w:cs="Times New Roman"/>
            <w:b/>
            <w:sz w:val="20"/>
            <w:szCs w:val="20"/>
          </w:rPr>
          <w:instrText>NUMPAGES</w:instrText>
        </w:r>
        <w:r w:rsidR="006B53C2" w:rsidRPr="00DF44D7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4B5A3E">
          <w:rPr>
            <w:rFonts w:ascii="Times New Roman" w:hAnsi="Times New Roman" w:cs="Times New Roman"/>
            <w:b/>
            <w:noProof/>
            <w:sz w:val="20"/>
            <w:szCs w:val="20"/>
          </w:rPr>
          <w:t>29</w:t>
        </w:r>
        <w:r w:rsidR="006B53C2" w:rsidRPr="00DF44D7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  <w:r w:rsidR="006B53C2" w:rsidRPr="00DF44D7">
          <w:rPr>
            <w:rFonts w:ascii="Times New Roman" w:hAnsi="Times New Roman" w:cs="Times New Roman"/>
            <w:b/>
            <w:sz w:val="20"/>
            <w:szCs w:val="20"/>
          </w:rPr>
          <w:tab/>
        </w:r>
      </w:sdtContent>
    </w:sdt>
  </w:p>
  <w:p w14:paraId="705E09C3" w14:textId="77777777" w:rsidR="006B53C2" w:rsidRDefault="006B53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04C9D" w14:textId="77777777" w:rsidR="00E76428" w:rsidRDefault="00E76428" w:rsidP="006B0762">
      <w:pPr>
        <w:spacing w:line="240" w:lineRule="auto"/>
      </w:pPr>
      <w:r>
        <w:separator/>
      </w:r>
    </w:p>
  </w:footnote>
  <w:footnote w:type="continuationSeparator" w:id="0">
    <w:p w14:paraId="0B08D61B" w14:textId="77777777" w:rsidR="00E76428" w:rsidRDefault="00E76428" w:rsidP="006B0762">
      <w:pPr>
        <w:spacing w:line="240" w:lineRule="auto"/>
      </w:pPr>
      <w:r>
        <w:continuationSeparator/>
      </w:r>
    </w:p>
  </w:footnote>
  <w:footnote w:id="1">
    <w:p w14:paraId="5BF525AE" w14:textId="4A1DF3C0" w:rsidR="006B53C2" w:rsidRPr="00C56750" w:rsidRDefault="006B53C2" w:rsidP="00C56750">
      <w:pPr>
        <w:pStyle w:val="Textpoznpodarou"/>
        <w:ind w:left="142" w:hanging="142"/>
        <w:rPr>
          <w:rFonts w:ascii="Times New Roman" w:hAnsi="Times New Roman" w:cs="Times New Roman"/>
        </w:rPr>
      </w:pPr>
      <w:r w:rsidRPr="00C56750">
        <w:rPr>
          <w:rStyle w:val="Znakapoznpodarou"/>
          <w:rFonts w:ascii="Times New Roman" w:hAnsi="Times New Roman" w:cs="Times New Roman"/>
        </w:rPr>
        <w:footnoteRef/>
      </w:r>
      <w:r w:rsidRPr="00C56750">
        <w:rPr>
          <w:rFonts w:ascii="Times New Roman" w:hAnsi="Times New Roman" w:cs="Times New Roman"/>
        </w:rPr>
        <w:t xml:space="preserve"> Zdroj: Zákon č. 115/2001 Sb., o podpoře sportu, ve znění pozdějších předpisů, zejména novely č. 230/2016 </w:t>
      </w:r>
      <w:r>
        <w:rPr>
          <w:rFonts w:ascii="Times New Roman" w:hAnsi="Times New Roman" w:cs="Times New Roman"/>
        </w:rPr>
        <w:t>(</w:t>
      </w:r>
      <w:r w:rsidRPr="00C56750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> </w:t>
      </w:r>
      <w:r w:rsidRPr="00C5675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</w:t>
      </w:r>
      <w:r w:rsidRPr="00C56750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1ED39" w14:textId="73CC74B1" w:rsidR="006B53C2" w:rsidRPr="00DF44D7" w:rsidRDefault="006B53C2" w:rsidP="00DF44D7">
    <w:pPr>
      <w:pStyle w:val="Zhlav"/>
      <w:jc w:val="center"/>
      <w:rPr>
        <w:rFonts w:ascii="Times New Roman" w:hAnsi="Times New Roman" w:cs="Times New Roman"/>
        <w:b/>
      </w:rPr>
    </w:pPr>
    <w:r w:rsidRPr="00DF44D7">
      <w:rPr>
        <w:rFonts w:ascii="Times New Roman" w:hAnsi="Times New Roman" w:cs="Times New Roman"/>
        <w:b/>
        <w:noProof/>
        <w:lang w:eastAsia="cs-CZ"/>
      </w:rPr>
      <w:drawing>
        <wp:anchor distT="0" distB="0" distL="114300" distR="114300" simplePos="0" relativeHeight="251658240" behindDoc="0" locked="0" layoutInCell="1" allowOverlap="1" wp14:anchorId="27026A5E" wp14:editId="01C2CBC7">
          <wp:simplePos x="0" y="0"/>
          <wp:positionH relativeFrom="column">
            <wp:posOffset>-524317</wp:posOffset>
          </wp:positionH>
          <wp:positionV relativeFrom="paragraph">
            <wp:posOffset>-223106</wp:posOffset>
          </wp:positionV>
          <wp:extent cx="533400" cy="628650"/>
          <wp:effectExtent l="0" t="0" r="0" b="0"/>
          <wp:wrapSquare wrapText="bothSides"/>
          <wp:docPr id="1" name="Obrázek 1" descr="C:\Users\tajemnik\Documents\MěS a TSH\TSH\logo měs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jemnik\Documents\MěS a TSH\TSH\logo měst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F44D7">
      <w:rPr>
        <w:rFonts w:ascii="Times New Roman" w:hAnsi="Times New Roman" w:cs="Times New Roman"/>
        <w:b/>
      </w:rPr>
      <w:t>Plán rozvoje sportu města Hostinné</w:t>
    </w:r>
    <w:r>
      <w:rPr>
        <w:rFonts w:ascii="Times New Roman" w:hAnsi="Times New Roman" w:cs="Times New Roman"/>
        <w:b/>
      </w:rPr>
      <w:t xml:space="preserve"> 2018–2022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2AAD"/>
    <w:multiLevelType w:val="hybridMultilevel"/>
    <w:tmpl w:val="49DE1D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62F1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AA0583B"/>
    <w:multiLevelType w:val="hybridMultilevel"/>
    <w:tmpl w:val="28BE526E"/>
    <w:lvl w:ilvl="0" w:tplc="040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0D384D00"/>
    <w:multiLevelType w:val="hybridMultilevel"/>
    <w:tmpl w:val="AF62E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AA77EC">
      <w:numFmt w:val="bullet"/>
      <w:lvlText w:val="•"/>
      <w:lvlJc w:val="left"/>
      <w:pPr>
        <w:ind w:left="1755" w:hanging="67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3220B"/>
    <w:multiLevelType w:val="hybridMultilevel"/>
    <w:tmpl w:val="697291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4379E"/>
    <w:multiLevelType w:val="hybridMultilevel"/>
    <w:tmpl w:val="B192E214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6505ED"/>
    <w:multiLevelType w:val="hybridMultilevel"/>
    <w:tmpl w:val="1486C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60790"/>
    <w:multiLevelType w:val="hybridMultilevel"/>
    <w:tmpl w:val="91C49B46"/>
    <w:lvl w:ilvl="0" w:tplc="040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21B01A81"/>
    <w:multiLevelType w:val="hybridMultilevel"/>
    <w:tmpl w:val="01661C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64C25"/>
    <w:multiLevelType w:val="hybridMultilevel"/>
    <w:tmpl w:val="BBD8DFEC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9CD4E7C"/>
    <w:multiLevelType w:val="hybridMultilevel"/>
    <w:tmpl w:val="4FE22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E5E95"/>
    <w:multiLevelType w:val="multilevel"/>
    <w:tmpl w:val="7D246182"/>
    <w:lvl w:ilvl="0">
      <w:start w:val="1"/>
      <w:numFmt w:val="decimal"/>
      <w:pStyle w:val="Kapitola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095" w:hanging="735"/>
      </w:pPr>
      <w:rPr>
        <w:rFonts w:ascii="Wingdings" w:hAnsi="Wingdings" w:hint="default"/>
      </w:rPr>
    </w:lvl>
    <w:lvl w:ilvl="2">
      <w:start w:val="2"/>
      <w:numFmt w:val="decimal"/>
      <w:isLgl/>
      <w:lvlText w:val="%1.%2.%3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5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C901BB4"/>
    <w:multiLevelType w:val="hybridMultilevel"/>
    <w:tmpl w:val="F4E4999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D8B2F99"/>
    <w:multiLevelType w:val="hybridMultilevel"/>
    <w:tmpl w:val="681A3366"/>
    <w:lvl w:ilvl="0" w:tplc="C92E8652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24B6FC9"/>
    <w:multiLevelType w:val="hybridMultilevel"/>
    <w:tmpl w:val="437422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7915"/>
    <w:multiLevelType w:val="multilevel"/>
    <w:tmpl w:val="BAB2C41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pStyle w:val="Kapitola-rove2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4EBE02FE"/>
    <w:multiLevelType w:val="multilevel"/>
    <w:tmpl w:val="CA5A5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pStyle w:val="Kapitola-rov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F3F6ABB"/>
    <w:multiLevelType w:val="hybridMultilevel"/>
    <w:tmpl w:val="437422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F55B1"/>
    <w:multiLevelType w:val="hybridMultilevel"/>
    <w:tmpl w:val="74403EE8"/>
    <w:lvl w:ilvl="0" w:tplc="0405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9" w15:restartNumberingAfterBreak="0">
    <w:nsid w:val="6984462A"/>
    <w:multiLevelType w:val="hybridMultilevel"/>
    <w:tmpl w:val="2F32EAA2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66E9D8C">
      <w:numFmt w:val="bullet"/>
      <w:lvlText w:val="-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BEC0A4F"/>
    <w:multiLevelType w:val="hybridMultilevel"/>
    <w:tmpl w:val="650013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C846C8"/>
    <w:multiLevelType w:val="hybridMultilevel"/>
    <w:tmpl w:val="61A457BE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6974792"/>
    <w:multiLevelType w:val="hybridMultilevel"/>
    <w:tmpl w:val="49DE1D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A604C"/>
    <w:multiLevelType w:val="hybridMultilevel"/>
    <w:tmpl w:val="F49A7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9F4528"/>
    <w:multiLevelType w:val="hybridMultilevel"/>
    <w:tmpl w:val="9B082F9A"/>
    <w:lvl w:ilvl="0" w:tplc="9DFAEE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CC7BB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0DD9E">
      <w:start w:val="505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6E9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CEDD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CA68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F0C8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E40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E2C8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1"/>
  </w:num>
  <w:num w:numId="5">
    <w:abstractNumId w:val="3"/>
  </w:num>
  <w:num w:numId="6">
    <w:abstractNumId w:val="20"/>
  </w:num>
  <w:num w:numId="7">
    <w:abstractNumId w:val="10"/>
  </w:num>
  <w:num w:numId="8">
    <w:abstractNumId w:val="23"/>
  </w:num>
  <w:num w:numId="9">
    <w:abstractNumId w:val="5"/>
  </w:num>
  <w:num w:numId="10">
    <w:abstractNumId w:val="9"/>
  </w:num>
  <w:num w:numId="11">
    <w:abstractNumId w:val="7"/>
  </w:num>
  <w:num w:numId="12">
    <w:abstractNumId w:val="24"/>
  </w:num>
  <w:num w:numId="13">
    <w:abstractNumId w:val="22"/>
  </w:num>
  <w:num w:numId="14">
    <w:abstractNumId w:val="19"/>
  </w:num>
  <w:num w:numId="15">
    <w:abstractNumId w:val="13"/>
  </w:num>
  <w:num w:numId="16">
    <w:abstractNumId w:val="17"/>
  </w:num>
  <w:num w:numId="17">
    <w:abstractNumId w:val="12"/>
  </w:num>
  <w:num w:numId="18">
    <w:abstractNumId w:val="4"/>
  </w:num>
  <w:num w:numId="19">
    <w:abstractNumId w:val="2"/>
  </w:num>
  <w:num w:numId="20">
    <w:abstractNumId w:val="14"/>
  </w:num>
  <w:num w:numId="21">
    <w:abstractNumId w:val="21"/>
  </w:num>
  <w:num w:numId="22">
    <w:abstractNumId w:val="8"/>
  </w:num>
  <w:num w:numId="23">
    <w:abstractNumId w:val="6"/>
  </w:num>
  <w:num w:numId="24">
    <w:abstractNumId w:val="18"/>
  </w:num>
  <w:num w:numId="25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762"/>
    <w:rsid w:val="000000BE"/>
    <w:rsid w:val="0000020C"/>
    <w:rsid w:val="00001296"/>
    <w:rsid w:val="000015D0"/>
    <w:rsid w:val="00004AC1"/>
    <w:rsid w:val="00006C1D"/>
    <w:rsid w:val="0000716A"/>
    <w:rsid w:val="00010C05"/>
    <w:rsid w:val="00010DB5"/>
    <w:rsid w:val="00012EFE"/>
    <w:rsid w:val="00014E63"/>
    <w:rsid w:val="00016C33"/>
    <w:rsid w:val="00020328"/>
    <w:rsid w:val="0002403E"/>
    <w:rsid w:val="00024457"/>
    <w:rsid w:val="00024C48"/>
    <w:rsid w:val="00025115"/>
    <w:rsid w:val="00027106"/>
    <w:rsid w:val="00027980"/>
    <w:rsid w:val="0003043D"/>
    <w:rsid w:val="00032FF6"/>
    <w:rsid w:val="00033080"/>
    <w:rsid w:val="00033A38"/>
    <w:rsid w:val="000342AE"/>
    <w:rsid w:val="00035970"/>
    <w:rsid w:val="00035CF6"/>
    <w:rsid w:val="00035FF1"/>
    <w:rsid w:val="00041570"/>
    <w:rsid w:val="000423C5"/>
    <w:rsid w:val="00042730"/>
    <w:rsid w:val="000438BF"/>
    <w:rsid w:val="00044A81"/>
    <w:rsid w:val="00045268"/>
    <w:rsid w:val="000470CE"/>
    <w:rsid w:val="00047598"/>
    <w:rsid w:val="0005189E"/>
    <w:rsid w:val="00053389"/>
    <w:rsid w:val="000537C4"/>
    <w:rsid w:val="00053E2D"/>
    <w:rsid w:val="000549BA"/>
    <w:rsid w:val="00055A9A"/>
    <w:rsid w:val="00056E3D"/>
    <w:rsid w:val="00060001"/>
    <w:rsid w:val="00064F3C"/>
    <w:rsid w:val="0006603C"/>
    <w:rsid w:val="00066250"/>
    <w:rsid w:val="000662C0"/>
    <w:rsid w:val="0006632C"/>
    <w:rsid w:val="00072D77"/>
    <w:rsid w:val="000744FE"/>
    <w:rsid w:val="00075466"/>
    <w:rsid w:val="00076A4D"/>
    <w:rsid w:val="00076DD1"/>
    <w:rsid w:val="000773D9"/>
    <w:rsid w:val="000800A3"/>
    <w:rsid w:val="00080FAD"/>
    <w:rsid w:val="00082A2E"/>
    <w:rsid w:val="0008321E"/>
    <w:rsid w:val="00091743"/>
    <w:rsid w:val="000929C7"/>
    <w:rsid w:val="00092EA1"/>
    <w:rsid w:val="000960BB"/>
    <w:rsid w:val="00096EF7"/>
    <w:rsid w:val="00097553"/>
    <w:rsid w:val="00097EE4"/>
    <w:rsid w:val="000A1485"/>
    <w:rsid w:val="000A2217"/>
    <w:rsid w:val="000A34E4"/>
    <w:rsid w:val="000A7EA2"/>
    <w:rsid w:val="000A7FD0"/>
    <w:rsid w:val="000B0038"/>
    <w:rsid w:val="000B02CB"/>
    <w:rsid w:val="000B12B8"/>
    <w:rsid w:val="000B1FC4"/>
    <w:rsid w:val="000B572C"/>
    <w:rsid w:val="000B62B7"/>
    <w:rsid w:val="000B6498"/>
    <w:rsid w:val="000C0144"/>
    <w:rsid w:val="000C1800"/>
    <w:rsid w:val="000C4928"/>
    <w:rsid w:val="000C5EAF"/>
    <w:rsid w:val="000C5F40"/>
    <w:rsid w:val="000C5FB8"/>
    <w:rsid w:val="000C77C3"/>
    <w:rsid w:val="000D0149"/>
    <w:rsid w:val="000D11B7"/>
    <w:rsid w:val="000D12AB"/>
    <w:rsid w:val="000D6A48"/>
    <w:rsid w:val="000D7787"/>
    <w:rsid w:val="000D7AE1"/>
    <w:rsid w:val="000D7E6D"/>
    <w:rsid w:val="000E05A3"/>
    <w:rsid w:val="000E086C"/>
    <w:rsid w:val="000E0C58"/>
    <w:rsid w:val="000E30D4"/>
    <w:rsid w:val="000E3550"/>
    <w:rsid w:val="000E7746"/>
    <w:rsid w:val="000F0D12"/>
    <w:rsid w:val="000F1D47"/>
    <w:rsid w:val="000F43CE"/>
    <w:rsid w:val="0010074D"/>
    <w:rsid w:val="001018C0"/>
    <w:rsid w:val="00105BEB"/>
    <w:rsid w:val="00110075"/>
    <w:rsid w:val="001100BD"/>
    <w:rsid w:val="00110554"/>
    <w:rsid w:val="001109FE"/>
    <w:rsid w:val="0011323F"/>
    <w:rsid w:val="0011399E"/>
    <w:rsid w:val="001144D0"/>
    <w:rsid w:val="001151E7"/>
    <w:rsid w:val="00115571"/>
    <w:rsid w:val="00116998"/>
    <w:rsid w:val="001169A5"/>
    <w:rsid w:val="00116DB4"/>
    <w:rsid w:val="00116EB2"/>
    <w:rsid w:val="001179A2"/>
    <w:rsid w:val="00120901"/>
    <w:rsid w:val="0012093A"/>
    <w:rsid w:val="001218F0"/>
    <w:rsid w:val="00122093"/>
    <w:rsid w:val="00122C2E"/>
    <w:rsid w:val="00123F02"/>
    <w:rsid w:val="00124422"/>
    <w:rsid w:val="00124BDA"/>
    <w:rsid w:val="00124F01"/>
    <w:rsid w:val="001267C6"/>
    <w:rsid w:val="00127DE4"/>
    <w:rsid w:val="00131CB5"/>
    <w:rsid w:val="001338C7"/>
    <w:rsid w:val="0013455E"/>
    <w:rsid w:val="001357BB"/>
    <w:rsid w:val="00135907"/>
    <w:rsid w:val="00135F46"/>
    <w:rsid w:val="001368C2"/>
    <w:rsid w:val="00137475"/>
    <w:rsid w:val="00137D3C"/>
    <w:rsid w:val="001418C5"/>
    <w:rsid w:val="00141DF6"/>
    <w:rsid w:val="00141FD0"/>
    <w:rsid w:val="00143F35"/>
    <w:rsid w:val="00144CFE"/>
    <w:rsid w:val="0014527B"/>
    <w:rsid w:val="00145E1E"/>
    <w:rsid w:val="001472DD"/>
    <w:rsid w:val="00147748"/>
    <w:rsid w:val="0014799E"/>
    <w:rsid w:val="00153335"/>
    <w:rsid w:val="00153669"/>
    <w:rsid w:val="00153E53"/>
    <w:rsid w:val="00154D43"/>
    <w:rsid w:val="00154D79"/>
    <w:rsid w:val="00155ED7"/>
    <w:rsid w:val="00156151"/>
    <w:rsid w:val="00157438"/>
    <w:rsid w:val="0016128F"/>
    <w:rsid w:val="001625E2"/>
    <w:rsid w:val="00162DB8"/>
    <w:rsid w:val="00165454"/>
    <w:rsid w:val="0016767B"/>
    <w:rsid w:val="001702B7"/>
    <w:rsid w:val="00170F77"/>
    <w:rsid w:val="0017361C"/>
    <w:rsid w:val="0017373A"/>
    <w:rsid w:val="0017431B"/>
    <w:rsid w:val="001747EC"/>
    <w:rsid w:val="00175A99"/>
    <w:rsid w:val="00175D99"/>
    <w:rsid w:val="00177536"/>
    <w:rsid w:val="00177C4C"/>
    <w:rsid w:val="00182FDE"/>
    <w:rsid w:val="00183248"/>
    <w:rsid w:val="00187124"/>
    <w:rsid w:val="00187C6D"/>
    <w:rsid w:val="00192B31"/>
    <w:rsid w:val="00193473"/>
    <w:rsid w:val="00195120"/>
    <w:rsid w:val="00195328"/>
    <w:rsid w:val="00195AEB"/>
    <w:rsid w:val="001961CB"/>
    <w:rsid w:val="001975E0"/>
    <w:rsid w:val="001A1414"/>
    <w:rsid w:val="001A17C4"/>
    <w:rsid w:val="001A37C2"/>
    <w:rsid w:val="001A3F22"/>
    <w:rsid w:val="001A546E"/>
    <w:rsid w:val="001A624D"/>
    <w:rsid w:val="001A6345"/>
    <w:rsid w:val="001A66D1"/>
    <w:rsid w:val="001B239E"/>
    <w:rsid w:val="001B2484"/>
    <w:rsid w:val="001B2934"/>
    <w:rsid w:val="001B3555"/>
    <w:rsid w:val="001B46EE"/>
    <w:rsid w:val="001B56F3"/>
    <w:rsid w:val="001B7122"/>
    <w:rsid w:val="001C09BE"/>
    <w:rsid w:val="001C2985"/>
    <w:rsid w:val="001C2C4D"/>
    <w:rsid w:val="001C4BEF"/>
    <w:rsid w:val="001C5805"/>
    <w:rsid w:val="001C585D"/>
    <w:rsid w:val="001C59CF"/>
    <w:rsid w:val="001C5EAE"/>
    <w:rsid w:val="001C79C4"/>
    <w:rsid w:val="001D444C"/>
    <w:rsid w:val="001D59B4"/>
    <w:rsid w:val="001E0842"/>
    <w:rsid w:val="001E0A24"/>
    <w:rsid w:val="001E14DA"/>
    <w:rsid w:val="001E186B"/>
    <w:rsid w:val="001E2319"/>
    <w:rsid w:val="001E3790"/>
    <w:rsid w:val="001E3EF1"/>
    <w:rsid w:val="001E6A31"/>
    <w:rsid w:val="001E7505"/>
    <w:rsid w:val="001F122D"/>
    <w:rsid w:val="001F146F"/>
    <w:rsid w:val="001F169A"/>
    <w:rsid w:val="001F17E8"/>
    <w:rsid w:val="001F31D1"/>
    <w:rsid w:val="001F3867"/>
    <w:rsid w:val="001F39AD"/>
    <w:rsid w:val="001F3C96"/>
    <w:rsid w:val="001F436C"/>
    <w:rsid w:val="001F4935"/>
    <w:rsid w:val="001F69B2"/>
    <w:rsid w:val="0020030B"/>
    <w:rsid w:val="002003B2"/>
    <w:rsid w:val="00200AEF"/>
    <w:rsid w:val="00201FE0"/>
    <w:rsid w:val="00202BA0"/>
    <w:rsid w:val="00204915"/>
    <w:rsid w:val="00205D5E"/>
    <w:rsid w:val="002064AA"/>
    <w:rsid w:val="00206CC6"/>
    <w:rsid w:val="00207383"/>
    <w:rsid w:val="002074CA"/>
    <w:rsid w:val="00210CC2"/>
    <w:rsid w:val="0021112D"/>
    <w:rsid w:val="0021210F"/>
    <w:rsid w:val="00212EC0"/>
    <w:rsid w:val="00213895"/>
    <w:rsid w:val="0021668D"/>
    <w:rsid w:val="002167F0"/>
    <w:rsid w:val="0022160A"/>
    <w:rsid w:val="0022382F"/>
    <w:rsid w:val="00224F10"/>
    <w:rsid w:val="002252FE"/>
    <w:rsid w:val="00226014"/>
    <w:rsid w:val="00227436"/>
    <w:rsid w:val="002306EB"/>
    <w:rsid w:val="00231F79"/>
    <w:rsid w:val="0023207A"/>
    <w:rsid w:val="002331AC"/>
    <w:rsid w:val="00233D9E"/>
    <w:rsid w:val="002355E6"/>
    <w:rsid w:val="00236101"/>
    <w:rsid w:val="00236360"/>
    <w:rsid w:val="00241B9D"/>
    <w:rsid w:val="00243538"/>
    <w:rsid w:val="00244680"/>
    <w:rsid w:val="0024576B"/>
    <w:rsid w:val="00251649"/>
    <w:rsid w:val="00253854"/>
    <w:rsid w:val="00254613"/>
    <w:rsid w:val="00257108"/>
    <w:rsid w:val="00257B3C"/>
    <w:rsid w:val="00261AC4"/>
    <w:rsid w:val="00263C9F"/>
    <w:rsid w:val="002668FE"/>
    <w:rsid w:val="00267F6B"/>
    <w:rsid w:val="00270774"/>
    <w:rsid w:val="00270B37"/>
    <w:rsid w:val="00272644"/>
    <w:rsid w:val="00272F99"/>
    <w:rsid w:val="002748EC"/>
    <w:rsid w:val="002749DD"/>
    <w:rsid w:val="00275A03"/>
    <w:rsid w:val="00276350"/>
    <w:rsid w:val="00277C16"/>
    <w:rsid w:val="00277D1A"/>
    <w:rsid w:val="0028043D"/>
    <w:rsid w:val="00280560"/>
    <w:rsid w:val="0028397A"/>
    <w:rsid w:val="00287821"/>
    <w:rsid w:val="00287D72"/>
    <w:rsid w:val="00291099"/>
    <w:rsid w:val="00293537"/>
    <w:rsid w:val="002937F6"/>
    <w:rsid w:val="00294C16"/>
    <w:rsid w:val="002963B7"/>
    <w:rsid w:val="002974F3"/>
    <w:rsid w:val="00297866"/>
    <w:rsid w:val="00297AE1"/>
    <w:rsid w:val="00297DDC"/>
    <w:rsid w:val="002A09C6"/>
    <w:rsid w:val="002A113C"/>
    <w:rsid w:val="002A275F"/>
    <w:rsid w:val="002A3670"/>
    <w:rsid w:val="002A474B"/>
    <w:rsid w:val="002A6CE3"/>
    <w:rsid w:val="002B105C"/>
    <w:rsid w:val="002B1EF1"/>
    <w:rsid w:val="002B25FC"/>
    <w:rsid w:val="002B3A5A"/>
    <w:rsid w:val="002B3AB7"/>
    <w:rsid w:val="002B3BBC"/>
    <w:rsid w:val="002B6911"/>
    <w:rsid w:val="002B6CF4"/>
    <w:rsid w:val="002B6D32"/>
    <w:rsid w:val="002B6E13"/>
    <w:rsid w:val="002C02B0"/>
    <w:rsid w:val="002C0842"/>
    <w:rsid w:val="002C108E"/>
    <w:rsid w:val="002C20A1"/>
    <w:rsid w:val="002C4050"/>
    <w:rsid w:val="002C49C0"/>
    <w:rsid w:val="002C4EE5"/>
    <w:rsid w:val="002C55C0"/>
    <w:rsid w:val="002C664C"/>
    <w:rsid w:val="002C6D6F"/>
    <w:rsid w:val="002C773B"/>
    <w:rsid w:val="002C774C"/>
    <w:rsid w:val="002D1FD0"/>
    <w:rsid w:val="002D31D1"/>
    <w:rsid w:val="002D3EC4"/>
    <w:rsid w:val="002D4925"/>
    <w:rsid w:val="002D6BF8"/>
    <w:rsid w:val="002D782F"/>
    <w:rsid w:val="002D7B97"/>
    <w:rsid w:val="002E0324"/>
    <w:rsid w:val="002E0B1B"/>
    <w:rsid w:val="002E20FD"/>
    <w:rsid w:val="002E533E"/>
    <w:rsid w:val="002E5DD0"/>
    <w:rsid w:val="002E7539"/>
    <w:rsid w:val="002F285C"/>
    <w:rsid w:val="002F59E3"/>
    <w:rsid w:val="002F6367"/>
    <w:rsid w:val="002F63F3"/>
    <w:rsid w:val="002F7600"/>
    <w:rsid w:val="002F7948"/>
    <w:rsid w:val="002F7D71"/>
    <w:rsid w:val="00301C64"/>
    <w:rsid w:val="00301CA7"/>
    <w:rsid w:val="00304BDE"/>
    <w:rsid w:val="00305A55"/>
    <w:rsid w:val="00306170"/>
    <w:rsid w:val="00311584"/>
    <w:rsid w:val="00312515"/>
    <w:rsid w:val="0031651F"/>
    <w:rsid w:val="0032035B"/>
    <w:rsid w:val="0032044C"/>
    <w:rsid w:val="00320CBC"/>
    <w:rsid w:val="0032145F"/>
    <w:rsid w:val="00321E79"/>
    <w:rsid w:val="0032616D"/>
    <w:rsid w:val="003268CF"/>
    <w:rsid w:val="003271D4"/>
    <w:rsid w:val="003277A5"/>
    <w:rsid w:val="00327AE3"/>
    <w:rsid w:val="0033033B"/>
    <w:rsid w:val="003304AB"/>
    <w:rsid w:val="00330D6F"/>
    <w:rsid w:val="00330DAD"/>
    <w:rsid w:val="00331CB2"/>
    <w:rsid w:val="00333FC8"/>
    <w:rsid w:val="00334293"/>
    <w:rsid w:val="00334D99"/>
    <w:rsid w:val="003351CE"/>
    <w:rsid w:val="00335F33"/>
    <w:rsid w:val="00336209"/>
    <w:rsid w:val="0034212B"/>
    <w:rsid w:val="00344E9B"/>
    <w:rsid w:val="003453D7"/>
    <w:rsid w:val="00346281"/>
    <w:rsid w:val="0034744E"/>
    <w:rsid w:val="00350DBB"/>
    <w:rsid w:val="00352ABE"/>
    <w:rsid w:val="0035336B"/>
    <w:rsid w:val="00353443"/>
    <w:rsid w:val="00354520"/>
    <w:rsid w:val="0035453A"/>
    <w:rsid w:val="00355C5C"/>
    <w:rsid w:val="0035675D"/>
    <w:rsid w:val="00357CA6"/>
    <w:rsid w:val="0036013F"/>
    <w:rsid w:val="003633FC"/>
    <w:rsid w:val="00363FC4"/>
    <w:rsid w:val="00364312"/>
    <w:rsid w:val="0036512F"/>
    <w:rsid w:val="00365374"/>
    <w:rsid w:val="003662F5"/>
    <w:rsid w:val="0036686B"/>
    <w:rsid w:val="00366BF4"/>
    <w:rsid w:val="00366D17"/>
    <w:rsid w:val="003715C4"/>
    <w:rsid w:val="00371957"/>
    <w:rsid w:val="00373DA7"/>
    <w:rsid w:val="0037438E"/>
    <w:rsid w:val="003765FE"/>
    <w:rsid w:val="00376E70"/>
    <w:rsid w:val="0037760F"/>
    <w:rsid w:val="00380A78"/>
    <w:rsid w:val="00381AE9"/>
    <w:rsid w:val="0038250B"/>
    <w:rsid w:val="00383A8F"/>
    <w:rsid w:val="00384890"/>
    <w:rsid w:val="00385160"/>
    <w:rsid w:val="0038529F"/>
    <w:rsid w:val="00385C02"/>
    <w:rsid w:val="003865A7"/>
    <w:rsid w:val="0038777E"/>
    <w:rsid w:val="00390282"/>
    <w:rsid w:val="003925B4"/>
    <w:rsid w:val="00393A0B"/>
    <w:rsid w:val="00395308"/>
    <w:rsid w:val="0039699B"/>
    <w:rsid w:val="00397885"/>
    <w:rsid w:val="003A03DD"/>
    <w:rsid w:val="003A0CF2"/>
    <w:rsid w:val="003A111B"/>
    <w:rsid w:val="003A2867"/>
    <w:rsid w:val="003A39CA"/>
    <w:rsid w:val="003A46C4"/>
    <w:rsid w:val="003A54FF"/>
    <w:rsid w:val="003B018D"/>
    <w:rsid w:val="003B2BA7"/>
    <w:rsid w:val="003B429D"/>
    <w:rsid w:val="003B5BF2"/>
    <w:rsid w:val="003B68FC"/>
    <w:rsid w:val="003B7C13"/>
    <w:rsid w:val="003C05CA"/>
    <w:rsid w:val="003C136A"/>
    <w:rsid w:val="003C15E3"/>
    <w:rsid w:val="003C4FC6"/>
    <w:rsid w:val="003C5162"/>
    <w:rsid w:val="003C65EB"/>
    <w:rsid w:val="003C73B7"/>
    <w:rsid w:val="003C7763"/>
    <w:rsid w:val="003D0ECA"/>
    <w:rsid w:val="003D15F2"/>
    <w:rsid w:val="003D2436"/>
    <w:rsid w:val="003D41C2"/>
    <w:rsid w:val="003D729A"/>
    <w:rsid w:val="003D7868"/>
    <w:rsid w:val="003E03B5"/>
    <w:rsid w:val="003E0471"/>
    <w:rsid w:val="003E1333"/>
    <w:rsid w:val="003E2422"/>
    <w:rsid w:val="003E2577"/>
    <w:rsid w:val="003E2A95"/>
    <w:rsid w:val="003E35A1"/>
    <w:rsid w:val="003E3F23"/>
    <w:rsid w:val="003E457F"/>
    <w:rsid w:val="003E4845"/>
    <w:rsid w:val="003E5DF9"/>
    <w:rsid w:val="003E64BF"/>
    <w:rsid w:val="003E708D"/>
    <w:rsid w:val="003F172E"/>
    <w:rsid w:val="003F7FBC"/>
    <w:rsid w:val="004011E7"/>
    <w:rsid w:val="00402B3D"/>
    <w:rsid w:val="00404C18"/>
    <w:rsid w:val="00405604"/>
    <w:rsid w:val="00405CAC"/>
    <w:rsid w:val="00406645"/>
    <w:rsid w:val="00406B29"/>
    <w:rsid w:val="00406D0A"/>
    <w:rsid w:val="004071B3"/>
    <w:rsid w:val="00407B4C"/>
    <w:rsid w:val="00407F8B"/>
    <w:rsid w:val="00410183"/>
    <w:rsid w:val="00410D62"/>
    <w:rsid w:val="00411931"/>
    <w:rsid w:val="00412482"/>
    <w:rsid w:val="00412D05"/>
    <w:rsid w:val="004151D6"/>
    <w:rsid w:val="00421795"/>
    <w:rsid w:val="00422BD5"/>
    <w:rsid w:val="0042337D"/>
    <w:rsid w:val="004278FC"/>
    <w:rsid w:val="0043067A"/>
    <w:rsid w:val="004321AA"/>
    <w:rsid w:val="00434DFD"/>
    <w:rsid w:val="00435C41"/>
    <w:rsid w:val="00436FF7"/>
    <w:rsid w:val="0043701F"/>
    <w:rsid w:val="004401DC"/>
    <w:rsid w:val="004405C5"/>
    <w:rsid w:val="00443300"/>
    <w:rsid w:val="0044584D"/>
    <w:rsid w:val="00445938"/>
    <w:rsid w:val="004469AA"/>
    <w:rsid w:val="00450170"/>
    <w:rsid w:val="00453122"/>
    <w:rsid w:val="00453B1C"/>
    <w:rsid w:val="0045418D"/>
    <w:rsid w:val="004549AC"/>
    <w:rsid w:val="00455D17"/>
    <w:rsid w:val="0045714F"/>
    <w:rsid w:val="00457749"/>
    <w:rsid w:val="00460BF1"/>
    <w:rsid w:val="00462B7A"/>
    <w:rsid w:val="0046480F"/>
    <w:rsid w:val="0046508B"/>
    <w:rsid w:val="0046515D"/>
    <w:rsid w:val="004652BD"/>
    <w:rsid w:val="004659DA"/>
    <w:rsid w:val="0046720B"/>
    <w:rsid w:val="0046774B"/>
    <w:rsid w:val="0047168B"/>
    <w:rsid w:val="00471752"/>
    <w:rsid w:val="00471CB3"/>
    <w:rsid w:val="00471E5F"/>
    <w:rsid w:val="0047238F"/>
    <w:rsid w:val="004735E1"/>
    <w:rsid w:val="00475A43"/>
    <w:rsid w:val="00476289"/>
    <w:rsid w:val="00477788"/>
    <w:rsid w:val="0048130D"/>
    <w:rsid w:val="00482B12"/>
    <w:rsid w:val="00482DB3"/>
    <w:rsid w:val="004837B7"/>
    <w:rsid w:val="004852D6"/>
    <w:rsid w:val="00485C62"/>
    <w:rsid w:val="00486C3C"/>
    <w:rsid w:val="00487851"/>
    <w:rsid w:val="00487F3C"/>
    <w:rsid w:val="00490475"/>
    <w:rsid w:val="00490813"/>
    <w:rsid w:val="00493168"/>
    <w:rsid w:val="0049404D"/>
    <w:rsid w:val="004943BB"/>
    <w:rsid w:val="004950D0"/>
    <w:rsid w:val="004971BB"/>
    <w:rsid w:val="004973E9"/>
    <w:rsid w:val="004A222C"/>
    <w:rsid w:val="004A2B45"/>
    <w:rsid w:val="004A3742"/>
    <w:rsid w:val="004A3A13"/>
    <w:rsid w:val="004A4B21"/>
    <w:rsid w:val="004A7123"/>
    <w:rsid w:val="004B0284"/>
    <w:rsid w:val="004B212B"/>
    <w:rsid w:val="004B2F35"/>
    <w:rsid w:val="004B36C4"/>
    <w:rsid w:val="004B5A3E"/>
    <w:rsid w:val="004B640D"/>
    <w:rsid w:val="004B6D89"/>
    <w:rsid w:val="004B6E39"/>
    <w:rsid w:val="004C013C"/>
    <w:rsid w:val="004C0940"/>
    <w:rsid w:val="004C0D2A"/>
    <w:rsid w:val="004C1AF9"/>
    <w:rsid w:val="004C2497"/>
    <w:rsid w:val="004C3771"/>
    <w:rsid w:val="004C52A3"/>
    <w:rsid w:val="004C5890"/>
    <w:rsid w:val="004C62F5"/>
    <w:rsid w:val="004C7901"/>
    <w:rsid w:val="004D0177"/>
    <w:rsid w:val="004D2AB4"/>
    <w:rsid w:val="004D2C13"/>
    <w:rsid w:val="004D3C30"/>
    <w:rsid w:val="004D3C78"/>
    <w:rsid w:val="004D7035"/>
    <w:rsid w:val="004D7BED"/>
    <w:rsid w:val="004D7EAA"/>
    <w:rsid w:val="004E256D"/>
    <w:rsid w:val="004E2DC1"/>
    <w:rsid w:val="004E3F95"/>
    <w:rsid w:val="004E4003"/>
    <w:rsid w:val="004E4850"/>
    <w:rsid w:val="004E4F09"/>
    <w:rsid w:val="004F045B"/>
    <w:rsid w:val="004F2706"/>
    <w:rsid w:val="004F7711"/>
    <w:rsid w:val="005031ED"/>
    <w:rsid w:val="0050444F"/>
    <w:rsid w:val="005055C2"/>
    <w:rsid w:val="005073AE"/>
    <w:rsid w:val="005105B0"/>
    <w:rsid w:val="00510E92"/>
    <w:rsid w:val="0051245D"/>
    <w:rsid w:val="00514E31"/>
    <w:rsid w:val="005158AB"/>
    <w:rsid w:val="00515D6A"/>
    <w:rsid w:val="005174CC"/>
    <w:rsid w:val="00517BB9"/>
    <w:rsid w:val="005208C0"/>
    <w:rsid w:val="0052133A"/>
    <w:rsid w:val="00522665"/>
    <w:rsid w:val="00522C0E"/>
    <w:rsid w:val="005238F5"/>
    <w:rsid w:val="0052472B"/>
    <w:rsid w:val="00524999"/>
    <w:rsid w:val="00525F14"/>
    <w:rsid w:val="00527483"/>
    <w:rsid w:val="00527E6C"/>
    <w:rsid w:val="00530528"/>
    <w:rsid w:val="00531491"/>
    <w:rsid w:val="00531ED5"/>
    <w:rsid w:val="00532AB2"/>
    <w:rsid w:val="0053569D"/>
    <w:rsid w:val="00536C87"/>
    <w:rsid w:val="00537957"/>
    <w:rsid w:val="005405DD"/>
    <w:rsid w:val="00542333"/>
    <w:rsid w:val="00542654"/>
    <w:rsid w:val="00550079"/>
    <w:rsid w:val="0055024D"/>
    <w:rsid w:val="005508A8"/>
    <w:rsid w:val="00551EC3"/>
    <w:rsid w:val="0055347A"/>
    <w:rsid w:val="00557FCC"/>
    <w:rsid w:val="00563267"/>
    <w:rsid w:val="00565799"/>
    <w:rsid w:val="00566035"/>
    <w:rsid w:val="00567633"/>
    <w:rsid w:val="0057201B"/>
    <w:rsid w:val="00573243"/>
    <w:rsid w:val="00573ABB"/>
    <w:rsid w:val="00573D96"/>
    <w:rsid w:val="00574124"/>
    <w:rsid w:val="005741AB"/>
    <w:rsid w:val="0057481C"/>
    <w:rsid w:val="00575490"/>
    <w:rsid w:val="005762C8"/>
    <w:rsid w:val="0057650F"/>
    <w:rsid w:val="0057761F"/>
    <w:rsid w:val="00577B18"/>
    <w:rsid w:val="005809D2"/>
    <w:rsid w:val="00580A2D"/>
    <w:rsid w:val="00581DC7"/>
    <w:rsid w:val="0058215E"/>
    <w:rsid w:val="00582BFC"/>
    <w:rsid w:val="00583513"/>
    <w:rsid w:val="00584372"/>
    <w:rsid w:val="00586796"/>
    <w:rsid w:val="00587ED0"/>
    <w:rsid w:val="00591F0B"/>
    <w:rsid w:val="00594745"/>
    <w:rsid w:val="00595584"/>
    <w:rsid w:val="005957AC"/>
    <w:rsid w:val="00597A8B"/>
    <w:rsid w:val="005A0011"/>
    <w:rsid w:val="005A03C8"/>
    <w:rsid w:val="005A14E2"/>
    <w:rsid w:val="005A2242"/>
    <w:rsid w:val="005A2AA4"/>
    <w:rsid w:val="005A31EC"/>
    <w:rsid w:val="005A3964"/>
    <w:rsid w:val="005A423E"/>
    <w:rsid w:val="005A500C"/>
    <w:rsid w:val="005A5E64"/>
    <w:rsid w:val="005A7B75"/>
    <w:rsid w:val="005B2021"/>
    <w:rsid w:val="005B3625"/>
    <w:rsid w:val="005B4CAF"/>
    <w:rsid w:val="005B71E7"/>
    <w:rsid w:val="005C124D"/>
    <w:rsid w:val="005C2459"/>
    <w:rsid w:val="005C3FF3"/>
    <w:rsid w:val="005C47DB"/>
    <w:rsid w:val="005C60B6"/>
    <w:rsid w:val="005D10DC"/>
    <w:rsid w:val="005D1B07"/>
    <w:rsid w:val="005D5119"/>
    <w:rsid w:val="005D52C4"/>
    <w:rsid w:val="005E0243"/>
    <w:rsid w:val="005E0766"/>
    <w:rsid w:val="005E0901"/>
    <w:rsid w:val="005E0A4C"/>
    <w:rsid w:val="005E1ED7"/>
    <w:rsid w:val="005E32FD"/>
    <w:rsid w:val="005E4A3B"/>
    <w:rsid w:val="005E588C"/>
    <w:rsid w:val="005F00A6"/>
    <w:rsid w:val="005F1712"/>
    <w:rsid w:val="005F2FC8"/>
    <w:rsid w:val="005F3249"/>
    <w:rsid w:val="005F7AA6"/>
    <w:rsid w:val="005F7D7A"/>
    <w:rsid w:val="00602848"/>
    <w:rsid w:val="00602AC2"/>
    <w:rsid w:val="006036E1"/>
    <w:rsid w:val="006038AD"/>
    <w:rsid w:val="00605603"/>
    <w:rsid w:val="00606731"/>
    <w:rsid w:val="006067EF"/>
    <w:rsid w:val="006069B9"/>
    <w:rsid w:val="00611DC3"/>
    <w:rsid w:val="006129FD"/>
    <w:rsid w:val="00614019"/>
    <w:rsid w:val="00615CCE"/>
    <w:rsid w:val="006209DC"/>
    <w:rsid w:val="0062112C"/>
    <w:rsid w:val="00621F73"/>
    <w:rsid w:val="00622379"/>
    <w:rsid w:val="00622CDF"/>
    <w:rsid w:val="00623761"/>
    <w:rsid w:val="006258C0"/>
    <w:rsid w:val="00626AE9"/>
    <w:rsid w:val="00627789"/>
    <w:rsid w:val="00630F15"/>
    <w:rsid w:val="00630F82"/>
    <w:rsid w:val="00632836"/>
    <w:rsid w:val="00635C20"/>
    <w:rsid w:val="0063612D"/>
    <w:rsid w:val="006371D5"/>
    <w:rsid w:val="006377EA"/>
    <w:rsid w:val="00642285"/>
    <w:rsid w:val="00644B9D"/>
    <w:rsid w:val="006503CD"/>
    <w:rsid w:val="00651001"/>
    <w:rsid w:val="00651190"/>
    <w:rsid w:val="00653A68"/>
    <w:rsid w:val="00653CA1"/>
    <w:rsid w:val="006554D8"/>
    <w:rsid w:val="006557C2"/>
    <w:rsid w:val="00656D7F"/>
    <w:rsid w:val="00660F98"/>
    <w:rsid w:val="006624B1"/>
    <w:rsid w:val="00662790"/>
    <w:rsid w:val="00662C89"/>
    <w:rsid w:val="00664CAD"/>
    <w:rsid w:val="00666112"/>
    <w:rsid w:val="0066652C"/>
    <w:rsid w:val="00666D50"/>
    <w:rsid w:val="0066756A"/>
    <w:rsid w:val="0067051E"/>
    <w:rsid w:val="00672374"/>
    <w:rsid w:val="00672AAD"/>
    <w:rsid w:val="00672B4F"/>
    <w:rsid w:val="00672BB4"/>
    <w:rsid w:val="0067462A"/>
    <w:rsid w:val="00674B9C"/>
    <w:rsid w:val="006757A9"/>
    <w:rsid w:val="00677490"/>
    <w:rsid w:val="00680EDE"/>
    <w:rsid w:val="00681682"/>
    <w:rsid w:val="00683872"/>
    <w:rsid w:val="00685DA8"/>
    <w:rsid w:val="00686BDF"/>
    <w:rsid w:val="00692EB9"/>
    <w:rsid w:val="00692FE5"/>
    <w:rsid w:val="00695CB4"/>
    <w:rsid w:val="00696432"/>
    <w:rsid w:val="00696F93"/>
    <w:rsid w:val="00697E4B"/>
    <w:rsid w:val="006A19ED"/>
    <w:rsid w:val="006A3391"/>
    <w:rsid w:val="006A6294"/>
    <w:rsid w:val="006A62B4"/>
    <w:rsid w:val="006A6537"/>
    <w:rsid w:val="006A6B6D"/>
    <w:rsid w:val="006B0208"/>
    <w:rsid w:val="006B0762"/>
    <w:rsid w:val="006B0B2D"/>
    <w:rsid w:val="006B2A5D"/>
    <w:rsid w:val="006B2B93"/>
    <w:rsid w:val="006B2E2D"/>
    <w:rsid w:val="006B31E0"/>
    <w:rsid w:val="006B4228"/>
    <w:rsid w:val="006B53C2"/>
    <w:rsid w:val="006B571E"/>
    <w:rsid w:val="006C0A72"/>
    <w:rsid w:val="006C193A"/>
    <w:rsid w:val="006C19C1"/>
    <w:rsid w:val="006C22F5"/>
    <w:rsid w:val="006C2855"/>
    <w:rsid w:val="006C2920"/>
    <w:rsid w:val="006C3616"/>
    <w:rsid w:val="006C396D"/>
    <w:rsid w:val="006C4B55"/>
    <w:rsid w:val="006C53C6"/>
    <w:rsid w:val="006C63AF"/>
    <w:rsid w:val="006C7CF0"/>
    <w:rsid w:val="006D0F9F"/>
    <w:rsid w:val="006D1039"/>
    <w:rsid w:val="006D1569"/>
    <w:rsid w:val="006D181A"/>
    <w:rsid w:val="006D1A02"/>
    <w:rsid w:val="006D1F92"/>
    <w:rsid w:val="006D37A3"/>
    <w:rsid w:val="006D39DB"/>
    <w:rsid w:val="006D5B22"/>
    <w:rsid w:val="006D5C76"/>
    <w:rsid w:val="006D621B"/>
    <w:rsid w:val="006D6502"/>
    <w:rsid w:val="006D6BB2"/>
    <w:rsid w:val="006D7A21"/>
    <w:rsid w:val="006D7BC6"/>
    <w:rsid w:val="006E0651"/>
    <w:rsid w:val="006E13DF"/>
    <w:rsid w:val="006E1A45"/>
    <w:rsid w:val="006E221A"/>
    <w:rsid w:val="006E2883"/>
    <w:rsid w:val="006E2F08"/>
    <w:rsid w:val="006E3758"/>
    <w:rsid w:val="006E4ADC"/>
    <w:rsid w:val="006E4B57"/>
    <w:rsid w:val="006E4EDB"/>
    <w:rsid w:val="006E557D"/>
    <w:rsid w:val="006E5F5A"/>
    <w:rsid w:val="006E65A1"/>
    <w:rsid w:val="006F177A"/>
    <w:rsid w:val="006F2C38"/>
    <w:rsid w:val="006F340A"/>
    <w:rsid w:val="006F3550"/>
    <w:rsid w:val="006F3CE7"/>
    <w:rsid w:val="006F4E6D"/>
    <w:rsid w:val="006F515B"/>
    <w:rsid w:val="00700929"/>
    <w:rsid w:val="00701650"/>
    <w:rsid w:val="00702156"/>
    <w:rsid w:val="00702291"/>
    <w:rsid w:val="00703906"/>
    <w:rsid w:val="00705025"/>
    <w:rsid w:val="0070666C"/>
    <w:rsid w:val="0070751F"/>
    <w:rsid w:val="00710A72"/>
    <w:rsid w:val="00712115"/>
    <w:rsid w:val="007128BF"/>
    <w:rsid w:val="00716398"/>
    <w:rsid w:val="007206AE"/>
    <w:rsid w:val="00722930"/>
    <w:rsid w:val="00725416"/>
    <w:rsid w:val="00725475"/>
    <w:rsid w:val="00725B1F"/>
    <w:rsid w:val="007264CF"/>
    <w:rsid w:val="007309BB"/>
    <w:rsid w:val="00733E58"/>
    <w:rsid w:val="00734074"/>
    <w:rsid w:val="00734A08"/>
    <w:rsid w:val="00734A8E"/>
    <w:rsid w:val="00735C41"/>
    <w:rsid w:val="00735CEC"/>
    <w:rsid w:val="00735D6E"/>
    <w:rsid w:val="00735E17"/>
    <w:rsid w:val="007363CD"/>
    <w:rsid w:val="00737320"/>
    <w:rsid w:val="007373A4"/>
    <w:rsid w:val="00740434"/>
    <w:rsid w:val="007422E4"/>
    <w:rsid w:val="007441C5"/>
    <w:rsid w:val="00744F57"/>
    <w:rsid w:val="00752AC0"/>
    <w:rsid w:val="00753441"/>
    <w:rsid w:val="0075407B"/>
    <w:rsid w:val="007557D6"/>
    <w:rsid w:val="007601B9"/>
    <w:rsid w:val="00760C23"/>
    <w:rsid w:val="00762ED8"/>
    <w:rsid w:val="00764B5E"/>
    <w:rsid w:val="00765F34"/>
    <w:rsid w:val="0076653F"/>
    <w:rsid w:val="007718BE"/>
    <w:rsid w:val="0077254F"/>
    <w:rsid w:val="00772DF0"/>
    <w:rsid w:val="0077544C"/>
    <w:rsid w:val="00775AEF"/>
    <w:rsid w:val="00775FD1"/>
    <w:rsid w:val="00776EF5"/>
    <w:rsid w:val="00777C8A"/>
    <w:rsid w:val="007812FA"/>
    <w:rsid w:val="007815B3"/>
    <w:rsid w:val="00783789"/>
    <w:rsid w:val="00783D76"/>
    <w:rsid w:val="00784106"/>
    <w:rsid w:val="007877E8"/>
    <w:rsid w:val="007901B9"/>
    <w:rsid w:val="00790D87"/>
    <w:rsid w:val="00793F42"/>
    <w:rsid w:val="00797C81"/>
    <w:rsid w:val="007A1461"/>
    <w:rsid w:val="007A1689"/>
    <w:rsid w:val="007A1F55"/>
    <w:rsid w:val="007A22AB"/>
    <w:rsid w:val="007A29D4"/>
    <w:rsid w:val="007A30CF"/>
    <w:rsid w:val="007A5904"/>
    <w:rsid w:val="007A5E92"/>
    <w:rsid w:val="007A6CD4"/>
    <w:rsid w:val="007A707A"/>
    <w:rsid w:val="007A7F67"/>
    <w:rsid w:val="007B02AA"/>
    <w:rsid w:val="007B0B25"/>
    <w:rsid w:val="007B14A8"/>
    <w:rsid w:val="007B1A9A"/>
    <w:rsid w:val="007B275A"/>
    <w:rsid w:val="007B4AF6"/>
    <w:rsid w:val="007B55A4"/>
    <w:rsid w:val="007B5BB1"/>
    <w:rsid w:val="007B6E38"/>
    <w:rsid w:val="007B779A"/>
    <w:rsid w:val="007C015E"/>
    <w:rsid w:val="007C17EF"/>
    <w:rsid w:val="007C1DFE"/>
    <w:rsid w:val="007C467E"/>
    <w:rsid w:val="007C6EBB"/>
    <w:rsid w:val="007C753B"/>
    <w:rsid w:val="007C7740"/>
    <w:rsid w:val="007C7E15"/>
    <w:rsid w:val="007D0C4D"/>
    <w:rsid w:val="007D2197"/>
    <w:rsid w:val="007D236C"/>
    <w:rsid w:val="007D3246"/>
    <w:rsid w:val="007E12C2"/>
    <w:rsid w:val="007E1605"/>
    <w:rsid w:val="007E169E"/>
    <w:rsid w:val="007E306D"/>
    <w:rsid w:val="007E393A"/>
    <w:rsid w:val="007E494D"/>
    <w:rsid w:val="007E5306"/>
    <w:rsid w:val="007F04DA"/>
    <w:rsid w:val="007F14DB"/>
    <w:rsid w:val="007F3F7B"/>
    <w:rsid w:val="007F48A2"/>
    <w:rsid w:val="007F6E06"/>
    <w:rsid w:val="007F7BCE"/>
    <w:rsid w:val="0080135F"/>
    <w:rsid w:val="0080140A"/>
    <w:rsid w:val="00801E6A"/>
    <w:rsid w:val="00802006"/>
    <w:rsid w:val="0080216D"/>
    <w:rsid w:val="00803149"/>
    <w:rsid w:val="008064DC"/>
    <w:rsid w:val="00806CF4"/>
    <w:rsid w:val="00807DA8"/>
    <w:rsid w:val="00807EDF"/>
    <w:rsid w:val="008114A0"/>
    <w:rsid w:val="00812494"/>
    <w:rsid w:val="00812871"/>
    <w:rsid w:val="00814A1E"/>
    <w:rsid w:val="00815474"/>
    <w:rsid w:val="008159FE"/>
    <w:rsid w:val="008168F5"/>
    <w:rsid w:val="008201E6"/>
    <w:rsid w:val="00820580"/>
    <w:rsid w:val="00820969"/>
    <w:rsid w:val="00824C52"/>
    <w:rsid w:val="00824CCE"/>
    <w:rsid w:val="008262FD"/>
    <w:rsid w:val="008301EC"/>
    <w:rsid w:val="00830B62"/>
    <w:rsid w:val="00831681"/>
    <w:rsid w:val="00832729"/>
    <w:rsid w:val="0083725D"/>
    <w:rsid w:val="00837D1A"/>
    <w:rsid w:val="008404E9"/>
    <w:rsid w:val="00840611"/>
    <w:rsid w:val="00842193"/>
    <w:rsid w:val="008425E6"/>
    <w:rsid w:val="00842A84"/>
    <w:rsid w:val="00842BA0"/>
    <w:rsid w:val="0084322C"/>
    <w:rsid w:val="00843D4D"/>
    <w:rsid w:val="00844158"/>
    <w:rsid w:val="0084500A"/>
    <w:rsid w:val="00845A02"/>
    <w:rsid w:val="008477DC"/>
    <w:rsid w:val="00850059"/>
    <w:rsid w:val="008510EF"/>
    <w:rsid w:val="008514B7"/>
    <w:rsid w:val="008516F9"/>
    <w:rsid w:val="00851F3A"/>
    <w:rsid w:val="008533C0"/>
    <w:rsid w:val="00853EAC"/>
    <w:rsid w:val="008610AC"/>
    <w:rsid w:val="00861190"/>
    <w:rsid w:val="008619EA"/>
    <w:rsid w:val="00863669"/>
    <w:rsid w:val="0086420D"/>
    <w:rsid w:val="008645AF"/>
    <w:rsid w:val="008658F1"/>
    <w:rsid w:val="008708E4"/>
    <w:rsid w:val="00871495"/>
    <w:rsid w:val="008732A3"/>
    <w:rsid w:val="0087384E"/>
    <w:rsid w:val="00874302"/>
    <w:rsid w:val="00874EBC"/>
    <w:rsid w:val="008771DF"/>
    <w:rsid w:val="0087777F"/>
    <w:rsid w:val="0088066E"/>
    <w:rsid w:val="0088209D"/>
    <w:rsid w:val="008842CF"/>
    <w:rsid w:val="00884433"/>
    <w:rsid w:val="0088461E"/>
    <w:rsid w:val="008852D6"/>
    <w:rsid w:val="00885FE0"/>
    <w:rsid w:val="008873B2"/>
    <w:rsid w:val="00890D30"/>
    <w:rsid w:val="00895658"/>
    <w:rsid w:val="008A2F17"/>
    <w:rsid w:val="008A38D9"/>
    <w:rsid w:val="008A4632"/>
    <w:rsid w:val="008A464E"/>
    <w:rsid w:val="008A5E6D"/>
    <w:rsid w:val="008A7880"/>
    <w:rsid w:val="008A7951"/>
    <w:rsid w:val="008B01D1"/>
    <w:rsid w:val="008B355D"/>
    <w:rsid w:val="008B4533"/>
    <w:rsid w:val="008B538D"/>
    <w:rsid w:val="008B65C7"/>
    <w:rsid w:val="008B7676"/>
    <w:rsid w:val="008B7C91"/>
    <w:rsid w:val="008C13D8"/>
    <w:rsid w:val="008C1603"/>
    <w:rsid w:val="008C2205"/>
    <w:rsid w:val="008C24BF"/>
    <w:rsid w:val="008C26D8"/>
    <w:rsid w:val="008C32A0"/>
    <w:rsid w:val="008C65B1"/>
    <w:rsid w:val="008C7296"/>
    <w:rsid w:val="008C7DE3"/>
    <w:rsid w:val="008D080B"/>
    <w:rsid w:val="008D12FD"/>
    <w:rsid w:val="008D1612"/>
    <w:rsid w:val="008D1F95"/>
    <w:rsid w:val="008D20C2"/>
    <w:rsid w:val="008D33C8"/>
    <w:rsid w:val="008D5065"/>
    <w:rsid w:val="008D6398"/>
    <w:rsid w:val="008E0531"/>
    <w:rsid w:val="008E061A"/>
    <w:rsid w:val="008E1AB8"/>
    <w:rsid w:val="008E280C"/>
    <w:rsid w:val="008E2A77"/>
    <w:rsid w:val="008E2FEB"/>
    <w:rsid w:val="008E39A5"/>
    <w:rsid w:val="008E3C80"/>
    <w:rsid w:val="008E4B18"/>
    <w:rsid w:val="008E60B7"/>
    <w:rsid w:val="008E6148"/>
    <w:rsid w:val="008E6841"/>
    <w:rsid w:val="008E7282"/>
    <w:rsid w:val="008F12F8"/>
    <w:rsid w:val="008F24BB"/>
    <w:rsid w:val="008F362E"/>
    <w:rsid w:val="008F3C46"/>
    <w:rsid w:val="00900A00"/>
    <w:rsid w:val="00900C88"/>
    <w:rsid w:val="009041C6"/>
    <w:rsid w:val="009052A9"/>
    <w:rsid w:val="00910765"/>
    <w:rsid w:val="0091078B"/>
    <w:rsid w:val="00913EF4"/>
    <w:rsid w:val="00914C10"/>
    <w:rsid w:val="0091660C"/>
    <w:rsid w:val="0091722F"/>
    <w:rsid w:val="00920A03"/>
    <w:rsid w:val="00921684"/>
    <w:rsid w:val="009232E3"/>
    <w:rsid w:val="009244AB"/>
    <w:rsid w:val="00926785"/>
    <w:rsid w:val="009278B9"/>
    <w:rsid w:val="0093139F"/>
    <w:rsid w:val="00931883"/>
    <w:rsid w:val="00932F5F"/>
    <w:rsid w:val="00933B48"/>
    <w:rsid w:val="00941022"/>
    <w:rsid w:val="0094243B"/>
    <w:rsid w:val="00942FAA"/>
    <w:rsid w:val="00944062"/>
    <w:rsid w:val="009441ED"/>
    <w:rsid w:val="00944E92"/>
    <w:rsid w:val="00946693"/>
    <w:rsid w:val="00946C29"/>
    <w:rsid w:val="00950DE0"/>
    <w:rsid w:val="00953FE9"/>
    <w:rsid w:val="009607D5"/>
    <w:rsid w:val="00961E30"/>
    <w:rsid w:val="00964959"/>
    <w:rsid w:val="00965C1A"/>
    <w:rsid w:val="009663EF"/>
    <w:rsid w:val="0096658D"/>
    <w:rsid w:val="009718A6"/>
    <w:rsid w:val="009732FB"/>
    <w:rsid w:val="00973A20"/>
    <w:rsid w:val="00973A96"/>
    <w:rsid w:val="00976105"/>
    <w:rsid w:val="00976A9C"/>
    <w:rsid w:val="00976D57"/>
    <w:rsid w:val="009772A3"/>
    <w:rsid w:val="00983011"/>
    <w:rsid w:val="00983114"/>
    <w:rsid w:val="0098336E"/>
    <w:rsid w:val="00986A8D"/>
    <w:rsid w:val="00987520"/>
    <w:rsid w:val="00987E9B"/>
    <w:rsid w:val="00990D77"/>
    <w:rsid w:val="009922F1"/>
    <w:rsid w:val="00993863"/>
    <w:rsid w:val="009954E9"/>
    <w:rsid w:val="00995B19"/>
    <w:rsid w:val="00995C03"/>
    <w:rsid w:val="0099630A"/>
    <w:rsid w:val="00997A75"/>
    <w:rsid w:val="009A12A7"/>
    <w:rsid w:val="009A1804"/>
    <w:rsid w:val="009A420C"/>
    <w:rsid w:val="009A54B7"/>
    <w:rsid w:val="009B0049"/>
    <w:rsid w:val="009B0CA4"/>
    <w:rsid w:val="009B2361"/>
    <w:rsid w:val="009B4334"/>
    <w:rsid w:val="009B4694"/>
    <w:rsid w:val="009B5AC7"/>
    <w:rsid w:val="009B6822"/>
    <w:rsid w:val="009C3823"/>
    <w:rsid w:val="009C5AC0"/>
    <w:rsid w:val="009C6533"/>
    <w:rsid w:val="009D012F"/>
    <w:rsid w:val="009D1385"/>
    <w:rsid w:val="009D1997"/>
    <w:rsid w:val="009D1A7E"/>
    <w:rsid w:val="009D1C66"/>
    <w:rsid w:val="009D1C6C"/>
    <w:rsid w:val="009D35AF"/>
    <w:rsid w:val="009D381E"/>
    <w:rsid w:val="009D3955"/>
    <w:rsid w:val="009D5974"/>
    <w:rsid w:val="009D5E4B"/>
    <w:rsid w:val="009D627C"/>
    <w:rsid w:val="009E2177"/>
    <w:rsid w:val="009E29EB"/>
    <w:rsid w:val="009E29F2"/>
    <w:rsid w:val="009E43D4"/>
    <w:rsid w:val="009E7E64"/>
    <w:rsid w:val="009F2DE1"/>
    <w:rsid w:val="009F3E2E"/>
    <w:rsid w:val="009F50DF"/>
    <w:rsid w:val="009F7E69"/>
    <w:rsid w:val="00A00D55"/>
    <w:rsid w:val="00A01410"/>
    <w:rsid w:val="00A02B2D"/>
    <w:rsid w:val="00A04083"/>
    <w:rsid w:val="00A044B3"/>
    <w:rsid w:val="00A046DE"/>
    <w:rsid w:val="00A128FE"/>
    <w:rsid w:val="00A1301A"/>
    <w:rsid w:val="00A142FF"/>
    <w:rsid w:val="00A14574"/>
    <w:rsid w:val="00A155D7"/>
    <w:rsid w:val="00A17071"/>
    <w:rsid w:val="00A17AB4"/>
    <w:rsid w:val="00A21E39"/>
    <w:rsid w:val="00A222EF"/>
    <w:rsid w:val="00A252CF"/>
    <w:rsid w:val="00A27734"/>
    <w:rsid w:val="00A31578"/>
    <w:rsid w:val="00A31A11"/>
    <w:rsid w:val="00A3297A"/>
    <w:rsid w:val="00A32B40"/>
    <w:rsid w:val="00A37AE6"/>
    <w:rsid w:val="00A402A8"/>
    <w:rsid w:val="00A41D23"/>
    <w:rsid w:val="00A4338A"/>
    <w:rsid w:val="00A43AC5"/>
    <w:rsid w:val="00A45027"/>
    <w:rsid w:val="00A45F43"/>
    <w:rsid w:val="00A45F86"/>
    <w:rsid w:val="00A462C9"/>
    <w:rsid w:val="00A4646A"/>
    <w:rsid w:val="00A468DE"/>
    <w:rsid w:val="00A46D9F"/>
    <w:rsid w:val="00A4776E"/>
    <w:rsid w:val="00A47B04"/>
    <w:rsid w:val="00A50E67"/>
    <w:rsid w:val="00A520FA"/>
    <w:rsid w:val="00A52378"/>
    <w:rsid w:val="00A54EB6"/>
    <w:rsid w:val="00A54FDF"/>
    <w:rsid w:val="00A57421"/>
    <w:rsid w:val="00A57BFF"/>
    <w:rsid w:val="00A60469"/>
    <w:rsid w:val="00A63310"/>
    <w:rsid w:val="00A63947"/>
    <w:rsid w:val="00A64972"/>
    <w:rsid w:val="00A64D1A"/>
    <w:rsid w:val="00A70BF7"/>
    <w:rsid w:val="00A70FAA"/>
    <w:rsid w:val="00A71159"/>
    <w:rsid w:val="00A714A5"/>
    <w:rsid w:val="00A72B4C"/>
    <w:rsid w:val="00A73E80"/>
    <w:rsid w:val="00A74A85"/>
    <w:rsid w:val="00A75F6D"/>
    <w:rsid w:val="00A763B2"/>
    <w:rsid w:val="00A804EC"/>
    <w:rsid w:val="00A82553"/>
    <w:rsid w:val="00A83075"/>
    <w:rsid w:val="00A85DF2"/>
    <w:rsid w:val="00A90944"/>
    <w:rsid w:val="00A90B9C"/>
    <w:rsid w:val="00A91742"/>
    <w:rsid w:val="00A9191D"/>
    <w:rsid w:val="00A937E8"/>
    <w:rsid w:val="00A945A1"/>
    <w:rsid w:val="00AA00C4"/>
    <w:rsid w:val="00AA01A9"/>
    <w:rsid w:val="00AA1683"/>
    <w:rsid w:val="00AA560D"/>
    <w:rsid w:val="00AA5A83"/>
    <w:rsid w:val="00AA6A17"/>
    <w:rsid w:val="00AA6CB7"/>
    <w:rsid w:val="00AB05D6"/>
    <w:rsid w:val="00AB1D55"/>
    <w:rsid w:val="00AB2B73"/>
    <w:rsid w:val="00AB2C03"/>
    <w:rsid w:val="00AB379D"/>
    <w:rsid w:val="00AB4E3D"/>
    <w:rsid w:val="00AB58C3"/>
    <w:rsid w:val="00AB5BAD"/>
    <w:rsid w:val="00AB716C"/>
    <w:rsid w:val="00AB77E3"/>
    <w:rsid w:val="00AC016F"/>
    <w:rsid w:val="00AC18DD"/>
    <w:rsid w:val="00AC2422"/>
    <w:rsid w:val="00AC3E37"/>
    <w:rsid w:val="00AC422A"/>
    <w:rsid w:val="00AC4B98"/>
    <w:rsid w:val="00AC5118"/>
    <w:rsid w:val="00AC7223"/>
    <w:rsid w:val="00AC7C25"/>
    <w:rsid w:val="00AD056D"/>
    <w:rsid w:val="00AD0BA9"/>
    <w:rsid w:val="00AD0DCC"/>
    <w:rsid w:val="00AD1398"/>
    <w:rsid w:val="00AD1884"/>
    <w:rsid w:val="00AD1FC1"/>
    <w:rsid w:val="00AD2413"/>
    <w:rsid w:val="00AD44EE"/>
    <w:rsid w:val="00AD7585"/>
    <w:rsid w:val="00AE03A3"/>
    <w:rsid w:val="00AE1CD9"/>
    <w:rsid w:val="00AE27B4"/>
    <w:rsid w:val="00AE28EE"/>
    <w:rsid w:val="00AE2C7A"/>
    <w:rsid w:val="00AE4C76"/>
    <w:rsid w:val="00AE5B99"/>
    <w:rsid w:val="00AE6528"/>
    <w:rsid w:val="00AF0439"/>
    <w:rsid w:val="00AF11DB"/>
    <w:rsid w:val="00AF2AD8"/>
    <w:rsid w:val="00AF2C88"/>
    <w:rsid w:val="00AF470E"/>
    <w:rsid w:val="00AF5AA1"/>
    <w:rsid w:val="00AF6872"/>
    <w:rsid w:val="00AF768A"/>
    <w:rsid w:val="00B0024C"/>
    <w:rsid w:val="00B02457"/>
    <w:rsid w:val="00B02EBE"/>
    <w:rsid w:val="00B03A81"/>
    <w:rsid w:val="00B071AA"/>
    <w:rsid w:val="00B10C85"/>
    <w:rsid w:val="00B1157A"/>
    <w:rsid w:val="00B11CAF"/>
    <w:rsid w:val="00B138F7"/>
    <w:rsid w:val="00B14939"/>
    <w:rsid w:val="00B14A47"/>
    <w:rsid w:val="00B14CC3"/>
    <w:rsid w:val="00B1572F"/>
    <w:rsid w:val="00B15731"/>
    <w:rsid w:val="00B17057"/>
    <w:rsid w:val="00B20763"/>
    <w:rsid w:val="00B2141F"/>
    <w:rsid w:val="00B21729"/>
    <w:rsid w:val="00B305E6"/>
    <w:rsid w:val="00B31EE3"/>
    <w:rsid w:val="00B32A40"/>
    <w:rsid w:val="00B344E2"/>
    <w:rsid w:val="00B35726"/>
    <w:rsid w:val="00B35DCD"/>
    <w:rsid w:val="00B3773B"/>
    <w:rsid w:val="00B40F2B"/>
    <w:rsid w:val="00B418FA"/>
    <w:rsid w:val="00B41F4B"/>
    <w:rsid w:val="00B4339F"/>
    <w:rsid w:val="00B436C0"/>
    <w:rsid w:val="00B43C45"/>
    <w:rsid w:val="00B460E3"/>
    <w:rsid w:val="00B5097B"/>
    <w:rsid w:val="00B5494D"/>
    <w:rsid w:val="00B5562D"/>
    <w:rsid w:val="00B55731"/>
    <w:rsid w:val="00B56F9B"/>
    <w:rsid w:val="00B62A23"/>
    <w:rsid w:val="00B6333D"/>
    <w:rsid w:val="00B63473"/>
    <w:rsid w:val="00B635C0"/>
    <w:rsid w:val="00B6659A"/>
    <w:rsid w:val="00B6703D"/>
    <w:rsid w:val="00B67422"/>
    <w:rsid w:val="00B67A9D"/>
    <w:rsid w:val="00B718A1"/>
    <w:rsid w:val="00B7328E"/>
    <w:rsid w:val="00B73EBF"/>
    <w:rsid w:val="00B74921"/>
    <w:rsid w:val="00B75060"/>
    <w:rsid w:val="00B751DF"/>
    <w:rsid w:val="00B75B50"/>
    <w:rsid w:val="00B80233"/>
    <w:rsid w:val="00B80E55"/>
    <w:rsid w:val="00B81DC7"/>
    <w:rsid w:val="00B8598B"/>
    <w:rsid w:val="00B86562"/>
    <w:rsid w:val="00B878B6"/>
    <w:rsid w:val="00B9016C"/>
    <w:rsid w:val="00B90874"/>
    <w:rsid w:val="00B91650"/>
    <w:rsid w:val="00B926F3"/>
    <w:rsid w:val="00B93B26"/>
    <w:rsid w:val="00B93E03"/>
    <w:rsid w:val="00B969A0"/>
    <w:rsid w:val="00B977CC"/>
    <w:rsid w:val="00B97CAC"/>
    <w:rsid w:val="00BA02E4"/>
    <w:rsid w:val="00BA133F"/>
    <w:rsid w:val="00BA23F3"/>
    <w:rsid w:val="00BA25D0"/>
    <w:rsid w:val="00BA38B9"/>
    <w:rsid w:val="00BA404C"/>
    <w:rsid w:val="00BA5201"/>
    <w:rsid w:val="00BA58EC"/>
    <w:rsid w:val="00BA640F"/>
    <w:rsid w:val="00BA65B3"/>
    <w:rsid w:val="00BA6682"/>
    <w:rsid w:val="00BA71EE"/>
    <w:rsid w:val="00BA725D"/>
    <w:rsid w:val="00BA7F6C"/>
    <w:rsid w:val="00BB0863"/>
    <w:rsid w:val="00BB0CDB"/>
    <w:rsid w:val="00BB2AFC"/>
    <w:rsid w:val="00BB3112"/>
    <w:rsid w:val="00BB3AA9"/>
    <w:rsid w:val="00BB4B7E"/>
    <w:rsid w:val="00BB64AC"/>
    <w:rsid w:val="00BB6B8E"/>
    <w:rsid w:val="00BB6C34"/>
    <w:rsid w:val="00BC0AE6"/>
    <w:rsid w:val="00BC0F10"/>
    <w:rsid w:val="00BC11A5"/>
    <w:rsid w:val="00BC2AA8"/>
    <w:rsid w:val="00BC63B9"/>
    <w:rsid w:val="00BC66B5"/>
    <w:rsid w:val="00BC6764"/>
    <w:rsid w:val="00BC76FD"/>
    <w:rsid w:val="00BD25BA"/>
    <w:rsid w:val="00BD2657"/>
    <w:rsid w:val="00BD34C5"/>
    <w:rsid w:val="00BD37BD"/>
    <w:rsid w:val="00BD40B3"/>
    <w:rsid w:val="00BD4B9B"/>
    <w:rsid w:val="00BE3FE4"/>
    <w:rsid w:val="00BF2C7C"/>
    <w:rsid w:val="00BF37AF"/>
    <w:rsid w:val="00BF55A6"/>
    <w:rsid w:val="00BF79CE"/>
    <w:rsid w:val="00BF7E59"/>
    <w:rsid w:val="00C04210"/>
    <w:rsid w:val="00C045C8"/>
    <w:rsid w:val="00C05176"/>
    <w:rsid w:val="00C06369"/>
    <w:rsid w:val="00C0746A"/>
    <w:rsid w:val="00C07895"/>
    <w:rsid w:val="00C121A5"/>
    <w:rsid w:val="00C12321"/>
    <w:rsid w:val="00C13045"/>
    <w:rsid w:val="00C13F68"/>
    <w:rsid w:val="00C13FE7"/>
    <w:rsid w:val="00C16786"/>
    <w:rsid w:val="00C170EF"/>
    <w:rsid w:val="00C174C7"/>
    <w:rsid w:val="00C214E9"/>
    <w:rsid w:val="00C2159F"/>
    <w:rsid w:val="00C21960"/>
    <w:rsid w:val="00C21DF5"/>
    <w:rsid w:val="00C2286F"/>
    <w:rsid w:val="00C22BA2"/>
    <w:rsid w:val="00C22EA6"/>
    <w:rsid w:val="00C24210"/>
    <w:rsid w:val="00C24D1E"/>
    <w:rsid w:val="00C256D3"/>
    <w:rsid w:val="00C25DD1"/>
    <w:rsid w:val="00C2603B"/>
    <w:rsid w:val="00C26ECC"/>
    <w:rsid w:val="00C302D4"/>
    <w:rsid w:val="00C30FBA"/>
    <w:rsid w:val="00C32CC2"/>
    <w:rsid w:val="00C32DA8"/>
    <w:rsid w:val="00C33330"/>
    <w:rsid w:val="00C34242"/>
    <w:rsid w:val="00C34597"/>
    <w:rsid w:val="00C35017"/>
    <w:rsid w:val="00C367B5"/>
    <w:rsid w:val="00C36D6A"/>
    <w:rsid w:val="00C36FBA"/>
    <w:rsid w:val="00C40596"/>
    <w:rsid w:val="00C41592"/>
    <w:rsid w:val="00C421EC"/>
    <w:rsid w:val="00C42B66"/>
    <w:rsid w:val="00C437D7"/>
    <w:rsid w:val="00C51642"/>
    <w:rsid w:val="00C52CBC"/>
    <w:rsid w:val="00C532D5"/>
    <w:rsid w:val="00C54D67"/>
    <w:rsid w:val="00C54FD0"/>
    <w:rsid w:val="00C56750"/>
    <w:rsid w:val="00C5763F"/>
    <w:rsid w:val="00C60146"/>
    <w:rsid w:val="00C60387"/>
    <w:rsid w:val="00C603C7"/>
    <w:rsid w:val="00C60D78"/>
    <w:rsid w:val="00C61467"/>
    <w:rsid w:val="00C629EC"/>
    <w:rsid w:val="00C62DB7"/>
    <w:rsid w:val="00C6411E"/>
    <w:rsid w:val="00C645A4"/>
    <w:rsid w:val="00C655FD"/>
    <w:rsid w:val="00C65639"/>
    <w:rsid w:val="00C65C84"/>
    <w:rsid w:val="00C67C8B"/>
    <w:rsid w:val="00C70105"/>
    <w:rsid w:val="00C7023B"/>
    <w:rsid w:val="00C71389"/>
    <w:rsid w:val="00C71441"/>
    <w:rsid w:val="00C72EC4"/>
    <w:rsid w:val="00C7400D"/>
    <w:rsid w:val="00C76217"/>
    <w:rsid w:val="00C7636F"/>
    <w:rsid w:val="00C76493"/>
    <w:rsid w:val="00C76B44"/>
    <w:rsid w:val="00C81FD7"/>
    <w:rsid w:val="00C83121"/>
    <w:rsid w:val="00C84584"/>
    <w:rsid w:val="00C84F73"/>
    <w:rsid w:val="00C873C2"/>
    <w:rsid w:val="00C90A64"/>
    <w:rsid w:val="00C918B5"/>
    <w:rsid w:val="00C93C0B"/>
    <w:rsid w:val="00C96151"/>
    <w:rsid w:val="00C96BCA"/>
    <w:rsid w:val="00C96DDC"/>
    <w:rsid w:val="00C96E3B"/>
    <w:rsid w:val="00C96F4C"/>
    <w:rsid w:val="00CA0C1F"/>
    <w:rsid w:val="00CA12C2"/>
    <w:rsid w:val="00CA2C39"/>
    <w:rsid w:val="00CA3A07"/>
    <w:rsid w:val="00CA44E1"/>
    <w:rsid w:val="00CA4B4C"/>
    <w:rsid w:val="00CA66ED"/>
    <w:rsid w:val="00CA6C9C"/>
    <w:rsid w:val="00CB0420"/>
    <w:rsid w:val="00CB06A0"/>
    <w:rsid w:val="00CB0857"/>
    <w:rsid w:val="00CB0AF1"/>
    <w:rsid w:val="00CB0F65"/>
    <w:rsid w:val="00CB1D91"/>
    <w:rsid w:val="00CB3BC4"/>
    <w:rsid w:val="00CB4D0D"/>
    <w:rsid w:val="00CB64B4"/>
    <w:rsid w:val="00CB64DA"/>
    <w:rsid w:val="00CB7216"/>
    <w:rsid w:val="00CC04D4"/>
    <w:rsid w:val="00CC0586"/>
    <w:rsid w:val="00CC3874"/>
    <w:rsid w:val="00CC52EE"/>
    <w:rsid w:val="00CC7C6A"/>
    <w:rsid w:val="00CD1FAA"/>
    <w:rsid w:val="00CD2E32"/>
    <w:rsid w:val="00CD2F6B"/>
    <w:rsid w:val="00CD3DAD"/>
    <w:rsid w:val="00CD3F60"/>
    <w:rsid w:val="00CD3FA9"/>
    <w:rsid w:val="00CD50EE"/>
    <w:rsid w:val="00CD5D8B"/>
    <w:rsid w:val="00CD67A4"/>
    <w:rsid w:val="00CD6A2C"/>
    <w:rsid w:val="00CD6A84"/>
    <w:rsid w:val="00CD7D07"/>
    <w:rsid w:val="00CD7EA0"/>
    <w:rsid w:val="00CE0C1C"/>
    <w:rsid w:val="00CE1F3C"/>
    <w:rsid w:val="00CE2DC2"/>
    <w:rsid w:val="00CE51F3"/>
    <w:rsid w:val="00CE7D3B"/>
    <w:rsid w:val="00CF2BAA"/>
    <w:rsid w:val="00CF3543"/>
    <w:rsid w:val="00CF3AD6"/>
    <w:rsid w:val="00CF76AA"/>
    <w:rsid w:val="00CF7A6C"/>
    <w:rsid w:val="00D01630"/>
    <w:rsid w:val="00D019D8"/>
    <w:rsid w:val="00D02963"/>
    <w:rsid w:val="00D02BDF"/>
    <w:rsid w:val="00D02CFF"/>
    <w:rsid w:val="00D048C4"/>
    <w:rsid w:val="00D0781D"/>
    <w:rsid w:val="00D07C6E"/>
    <w:rsid w:val="00D07E26"/>
    <w:rsid w:val="00D10046"/>
    <w:rsid w:val="00D1180A"/>
    <w:rsid w:val="00D11BF9"/>
    <w:rsid w:val="00D12BC7"/>
    <w:rsid w:val="00D13A19"/>
    <w:rsid w:val="00D13DC7"/>
    <w:rsid w:val="00D166BD"/>
    <w:rsid w:val="00D17D2E"/>
    <w:rsid w:val="00D17F59"/>
    <w:rsid w:val="00D233C4"/>
    <w:rsid w:val="00D23BD9"/>
    <w:rsid w:val="00D25A7D"/>
    <w:rsid w:val="00D27831"/>
    <w:rsid w:val="00D300B5"/>
    <w:rsid w:val="00D31F62"/>
    <w:rsid w:val="00D345D5"/>
    <w:rsid w:val="00D34C05"/>
    <w:rsid w:val="00D34C70"/>
    <w:rsid w:val="00D36D0A"/>
    <w:rsid w:val="00D40590"/>
    <w:rsid w:val="00D40869"/>
    <w:rsid w:val="00D40C93"/>
    <w:rsid w:val="00D41325"/>
    <w:rsid w:val="00D42826"/>
    <w:rsid w:val="00D42C1C"/>
    <w:rsid w:val="00D44E30"/>
    <w:rsid w:val="00D458DE"/>
    <w:rsid w:val="00D461C4"/>
    <w:rsid w:val="00D464D8"/>
    <w:rsid w:val="00D47994"/>
    <w:rsid w:val="00D47BDD"/>
    <w:rsid w:val="00D5020C"/>
    <w:rsid w:val="00D50EF8"/>
    <w:rsid w:val="00D518FB"/>
    <w:rsid w:val="00D52957"/>
    <w:rsid w:val="00D5352A"/>
    <w:rsid w:val="00D53924"/>
    <w:rsid w:val="00D53FCD"/>
    <w:rsid w:val="00D55A6D"/>
    <w:rsid w:val="00D56150"/>
    <w:rsid w:val="00D56896"/>
    <w:rsid w:val="00D6069E"/>
    <w:rsid w:val="00D60729"/>
    <w:rsid w:val="00D6075D"/>
    <w:rsid w:val="00D6371A"/>
    <w:rsid w:val="00D65A33"/>
    <w:rsid w:val="00D664DF"/>
    <w:rsid w:val="00D67B46"/>
    <w:rsid w:val="00D7250A"/>
    <w:rsid w:val="00D72868"/>
    <w:rsid w:val="00D72967"/>
    <w:rsid w:val="00D732FC"/>
    <w:rsid w:val="00D7411D"/>
    <w:rsid w:val="00D744C6"/>
    <w:rsid w:val="00D749E8"/>
    <w:rsid w:val="00D74A37"/>
    <w:rsid w:val="00D76B2E"/>
    <w:rsid w:val="00D76CBA"/>
    <w:rsid w:val="00D76DC5"/>
    <w:rsid w:val="00D7737E"/>
    <w:rsid w:val="00D77645"/>
    <w:rsid w:val="00D80035"/>
    <w:rsid w:val="00D80956"/>
    <w:rsid w:val="00D81764"/>
    <w:rsid w:val="00D83255"/>
    <w:rsid w:val="00D834F2"/>
    <w:rsid w:val="00D85797"/>
    <w:rsid w:val="00D86793"/>
    <w:rsid w:val="00D86A7B"/>
    <w:rsid w:val="00D87EEA"/>
    <w:rsid w:val="00D91916"/>
    <w:rsid w:val="00D92771"/>
    <w:rsid w:val="00D92881"/>
    <w:rsid w:val="00D94335"/>
    <w:rsid w:val="00D94539"/>
    <w:rsid w:val="00D952ED"/>
    <w:rsid w:val="00D954F3"/>
    <w:rsid w:val="00D95AFC"/>
    <w:rsid w:val="00D96081"/>
    <w:rsid w:val="00D9665B"/>
    <w:rsid w:val="00D971AC"/>
    <w:rsid w:val="00DA490B"/>
    <w:rsid w:val="00DA4DE1"/>
    <w:rsid w:val="00DA54D0"/>
    <w:rsid w:val="00DA5BFC"/>
    <w:rsid w:val="00DA751F"/>
    <w:rsid w:val="00DB1986"/>
    <w:rsid w:val="00DB7010"/>
    <w:rsid w:val="00DB73E0"/>
    <w:rsid w:val="00DB75D2"/>
    <w:rsid w:val="00DC423B"/>
    <w:rsid w:val="00DC4DAF"/>
    <w:rsid w:val="00DC4F6F"/>
    <w:rsid w:val="00DD029F"/>
    <w:rsid w:val="00DD1AD4"/>
    <w:rsid w:val="00DD1E72"/>
    <w:rsid w:val="00DD250D"/>
    <w:rsid w:val="00DD69EB"/>
    <w:rsid w:val="00DD7D6F"/>
    <w:rsid w:val="00DE02A5"/>
    <w:rsid w:val="00DE265F"/>
    <w:rsid w:val="00DE2A3F"/>
    <w:rsid w:val="00DE33C6"/>
    <w:rsid w:val="00DE455D"/>
    <w:rsid w:val="00DE4B9A"/>
    <w:rsid w:val="00DE5381"/>
    <w:rsid w:val="00DF0AAA"/>
    <w:rsid w:val="00DF2547"/>
    <w:rsid w:val="00DF2DA2"/>
    <w:rsid w:val="00DF3D82"/>
    <w:rsid w:val="00DF44D7"/>
    <w:rsid w:val="00DF4843"/>
    <w:rsid w:val="00DF5192"/>
    <w:rsid w:val="00DF5D25"/>
    <w:rsid w:val="00DF64EF"/>
    <w:rsid w:val="00DF74A0"/>
    <w:rsid w:val="00E00CC5"/>
    <w:rsid w:val="00E018BD"/>
    <w:rsid w:val="00E018F1"/>
    <w:rsid w:val="00E0213E"/>
    <w:rsid w:val="00E02AEC"/>
    <w:rsid w:val="00E0352D"/>
    <w:rsid w:val="00E043A3"/>
    <w:rsid w:val="00E0464C"/>
    <w:rsid w:val="00E04BFA"/>
    <w:rsid w:val="00E06AF0"/>
    <w:rsid w:val="00E077D0"/>
    <w:rsid w:val="00E10357"/>
    <w:rsid w:val="00E116B6"/>
    <w:rsid w:val="00E11A40"/>
    <w:rsid w:val="00E11FFE"/>
    <w:rsid w:val="00E1216C"/>
    <w:rsid w:val="00E1243D"/>
    <w:rsid w:val="00E138E6"/>
    <w:rsid w:val="00E20362"/>
    <w:rsid w:val="00E25682"/>
    <w:rsid w:val="00E25A4E"/>
    <w:rsid w:val="00E27B08"/>
    <w:rsid w:val="00E32165"/>
    <w:rsid w:val="00E33E06"/>
    <w:rsid w:val="00E40EBA"/>
    <w:rsid w:val="00E414F1"/>
    <w:rsid w:val="00E42FED"/>
    <w:rsid w:val="00E44B8B"/>
    <w:rsid w:val="00E4563F"/>
    <w:rsid w:val="00E45B05"/>
    <w:rsid w:val="00E4658B"/>
    <w:rsid w:val="00E51EAA"/>
    <w:rsid w:val="00E52913"/>
    <w:rsid w:val="00E53E8A"/>
    <w:rsid w:val="00E54AE9"/>
    <w:rsid w:val="00E54C4D"/>
    <w:rsid w:val="00E5588A"/>
    <w:rsid w:val="00E5681A"/>
    <w:rsid w:val="00E56C1C"/>
    <w:rsid w:val="00E56E7B"/>
    <w:rsid w:val="00E57BAE"/>
    <w:rsid w:val="00E61F55"/>
    <w:rsid w:val="00E626CF"/>
    <w:rsid w:val="00E62F98"/>
    <w:rsid w:val="00E63DD9"/>
    <w:rsid w:val="00E66B05"/>
    <w:rsid w:val="00E67137"/>
    <w:rsid w:val="00E717B9"/>
    <w:rsid w:val="00E726C3"/>
    <w:rsid w:val="00E7580C"/>
    <w:rsid w:val="00E76428"/>
    <w:rsid w:val="00E77B58"/>
    <w:rsid w:val="00E77C33"/>
    <w:rsid w:val="00E81518"/>
    <w:rsid w:val="00E8160C"/>
    <w:rsid w:val="00E830D6"/>
    <w:rsid w:val="00E836E6"/>
    <w:rsid w:val="00E8780F"/>
    <w:rsid w:val="00E900AE"/>
    <w:rsid w:val="00E90A83"/>
    <w:rsid w:val="00E9186A"/>
    <w:rsid w:val="00E927A0"/>
    <w:rsid w:val="00E92878"/>
    <w:rsid w:val="00E94179"/>
    <w:rsid w:val="00E9489D"/>
    <w:rsid w:val="00E9495C"/>
    <w:rsid w:val="00EA0D04"/>
    <w:rsid w:val="00EA1B3F"/>
    <w:rsid w:val="00EA2439"/>
    <w:rsid w:val="00EA29FE"/>
    <w:rsid w:val="00EA481E"/>
    <w:rsid w:val="00EA4B07"/>
    <w:rsid w:val="00EA4F7F"/>
    <w:rsid w:val="00EA61CC"/>
    <w:rsid w:val="00EA7E36"/>
    <w:rsid w:val="00EB0B9E"/>
    <w:rsid w:val="00EB1F8C"/>
    <w:rsid w:val="00EB2246"/>
    <w:rsid w:val="00EB2607"/>
    <w:rsid w:val="00EB3662"/>
    <w:rsid w:val="00EB3C57"/>
    <w:rsid w:val="00EB7DBD"/>
    <w:rsid w:val="00EC0B14"/>
    <w:rsid w:val="00EC10B8"/>
    <w:rsid w:val="00EC3B1C"/>
    <w:rsid w:val="00EC3C97"/>
    <w:rsid w:val="00EC3FDF"/>
    <w:rsid w:val="00EC61B7"/>
    <w:rsid w:val="00EC705C"/>
    <w:rsid w:val="00ED029D"/>
    <w:rsid w:val="00ED3652"/>
    <w:rsid w:val="00ED3DA0"/>
    <w:rsid w:val="00ED5CC1"/>
    <w:rsid w:val="00ED66DB"/>
    <w:rsid w:val="00EE123A"/>
    <w:rsid w:val="00EE1F8E"/>
    <w:rsid w:val="00EE2A4A"/>
    <w:rsid w:val="00EE53DE"/>
    <w:rsid w:val="00EE614D"/>
    <w:rsid w:val="00EE6461"/>
    <w:rsid w:val="00EE65C1"/>
    <w:rsid w:val="00EE7B50"/>
    <w:rsid w:val="00EF095C"/>
    <w:rsid w:val="00EF0D03"/>
    <w:rsid w:val="00EF387C"/>
    <w:rsid w:val="00EF494B"/>
    <w:rsid w:val="00EF542A"/>
    <w:rsid w:val="00EF597C"/>
    <w:rsid w:val="00EF63F0"/>
    <w:rsid w:val="00EF76FC"/>
    <w:rsid w:val="00F02F22"/>
    <w:rsid w:val="00F033B9"/>
    <w:rsid w:val="00F03CCC"/>
    <w:rsid w:val="00F06F20"/>
    <w:rsid w:val="00F12EE8"/>
    <w:rsid w:val="00F12FFC"/>
    <w:rsid w:val="00F13246"/>
    <w:rsid w:val="00F13F77"/>
    <w:rsid w:val="00F149DE"/>
    <w:rsid w:val="00F15F2D"/>
    <w:rsid w:val="00F20A62"/>
    <w:rsid w:val="00F22CDC"/>
    <w:rsid w:val="00F230E5"/>
    <w:rsid w:val="00F269AC"/>
    <w:rsid w:val="00F301A2"/>
    <w:rsid w:val="00F30293"/>
    <w:rsid w:val="00F3132F"/>
    <w:rsid w:val="00F3228E"/>
    <w:rsid w:val="00F3486E"/>
    <w:rsid w:val="00F35478"/>
    <w:rsid w:val="00F362C8"/>
    <w:rsid w:val="00F365C1"/>
    <w:rsid w:val="00F36AA7"/>
    <w:rsid w:val="00F36EF0"/>
    <w:rsid w:val="00F3792D"/>
    <w:rsid w:val="00F40156"/>
    <w:rsid w:val="00F41171"/>
    <w:rsid w:val="00F41386"/>
    <w:rsid w:val="00F4355E"/>
    <w:rsid w:val="00F437B4"/>
    <w:rsid w:val="00F445B2"/>
    <w:rsid w:val="00F448C0"/>
    <w:rsid w:val="00F455F1"/>
    <w:rsid w:val="00F45F58"/>
    <w:rsid w:val="00F45FC5"/>
    <w:rsid w:val="00F472CB"/>
    <w:rsid w:val="00F47730"/>
    <w:rsid w:val="00F51925"/>
    <w:rsid w:val="00F51A86"/>
    <w:rsid w:val="00F51BEA"/>
    <w:rsid w:val="00F53681"/>
    <w:rsid w:val="00F53B00"/>
    <w:rsid w:val="00F543B2"/>
    <w:rsid w:val="00F54AE4"/>
    <w:rsid w:val="00F55290"/>
    <w:rsid w:val="00F5538E"/>
    <w:rsid w:val="00F55935"/>
    <w:rsid w:val="00F5636C"/>
    <w:rsid w:val="00F60269"/>
    <w:rsid w:val="00F60874"/>
    <w:rsid w:val="00F60B89"/>
    <w:rsid w:val="00F61561"/>
    <w:rsid w:val="00F63A3F"/>
    <w:rsid w:val="00F63B4B"/>
    <w:rsid w:val="00F646C5"/>
    <w:rsid w:val="00F6503C"/>
    <w:rsid w:val="00F664FE"/>
    <w:rsid w:val="00F67496"/>
    <w:rsid w:val="00F67505"/>
    <w:rsid w:val="00F67A4A"/>
    <w:rsid w:val="00F67A8B"/>
    <w:rsid w:val="00F67C41"/>
    <w:rsid w:val="00F70B7E"/>
    <w:rsid w:val="00F71314"/>
    <w:rsid w:val="00F717A2"/>
    <w:rsid w:val="00F724E1"/>
    <w:rsid w:val="00F726F5"/>
    <w:rsid w:val="00F73EE7"/>
    <w:rsid w:val="00F74B08"/>
    <w:rsid w:val="00F7795D"/>
    <w:rsid w:val="00F77A52"/>
    <w:rsid w:val="00F81196"/>
    <w:rsid w:val="00F813FF"/>
    <w:rsid w:val="00F82507"/>
    <w:rsid w:val="00F846C6"/>
    <w:rsid w:val="00F84EA2"/>
    <w:rsid w:val="00F85A80"/>
    <w:rsid w:val="00F874D5"/>
    <w:rsid w:val="00F90E88"/>
    <w:rsid w:val="00F91196"/>
    <w:rsid w:val="00F92435"/>
    <w:rsid w:val="00F94F97"/>
    <w:rsid w:val="00F95489"/>
    <w:rsid w:val="00F95CD9"/>
    <w:rsid w:val="00F969F8"/>
    <w:rsid w:val="00F970BF"/>
    <w:rsid w:val="00F97468"/>
    <w:rsid w:val="00F9747A"/>
    <w:rsid w:val="00FA044A"/>
    <w:rsid w:val="00FA0D35"/>
    <w:rsid w:val="00FA2CD3"/>
    <w:rsid w:val="00FA4DA9"/>
    <w:rsid w:val="00FA5DE1"/>
    <w:rsid w:val="00FA67E3"/>
    <w:rsid w:val="00FA72B4"/>
    <w:rsid w:val="00FB2086"/>
    <w:rsid w:val="00FB245C"/>
    <w:rsid w:val="00FB35DA"/>
    <w:rsid w:val="00FB3ECA"/>
    <w:rsid w:val="00FB446D"/>
    <w:rsid w:val="00FB5AEC"/>
    <w:rsid w:val="00FB6DAD"/>
    <w:rsid w:val="00FB79F5"/>
    <w:rsid w:val="00FC09A8"/>
    <w:rsid w:val="00FD0D33"/>
    <w:rsid w:val="00FD14C8"/>
    <w:rsid w:val="00FD1794"/>
    <w:rsid w:val="00FD191E"/>
    <w:rsid w:val="00FD1984"/>
    <w:rsid w:val="00FD225E"/>
    <w:rsid w:val="00FD5312"/>
    <w:rsid w:val="00FD6914"/>
    <w:rsid w:val="00FD77D2"/>
    <w:rsid w:val="00FE06AA"/>
    <w:rsid w:val="00FE09C1"/>
    <w:rsid w:val="00FE4A50"/>
    <w:rsid w:val="00FE5246"/>
    <w:rsid w:val="00FE7D62"/>
    <w:rsid w:val="00FF2D48"/>
    <w:rsid w:val="00FF32AA"/>
    <w:rsid w:val="00FF45AB"/>
    <w:rsid w:val="00FF6270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88A42"/>
  <w15:docId w15:val="{90F9FA10-A2AB-4CED-8638-556D024F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0762"/>
    <w:pPr>
      <w:spacing w:after="0" w:line="360" w:lineRule="auto"/>
      <w:ind w:firstLine="284"/>
      <w:jc w:val="both"/>
    </w:pPr>
  </w:style>
  <w:style w:type="paragraph" w:styleId="Nadpis1">
    <w:name w:val="heading 1"/>
    <w:basedOn w:val="Kapitola-rove1"/>
    <w:next w:val="Normln"/>
    <w:link w:val="Nadpis1Char"/>
    <w:uiPriority w:val="9"/>
    <w:qFormat/>
    <w:rsid w:val="00DF44D7"/>
    <w:pPr>
      <w:numPr>
        <w:numId w:val="4"/>
      </w:numPr>
      <w:tabs>
        <w:tab w:val="left" w:pos="426"/>
      </w:tabs>
      <w:spacing w:after="120" w:line="240" w:lineRule="auto"/>
      <w:ind w:left="431" w:hanging="431"/>
      <w:outlineLvl w:val="0"/>
    </w:pPr>
    <w:rPr>
      <w:rFonts w:ascii="Times New Roman" w:hAnsi="Times New Roman"/>
      <w:sz w:val="28"/>
    </w:rPr>
  </w:style>
  <w:style w:type="paragraph" w:styleId="Nadpis2">
    <w:name w:val="heading 2"/>
    <w:basedOn w:val="Kapitola-rove2"/>
    <w:next w:val="Normln"/>
    <w:link w:val="Nadpis2Char"/>
    <w:uiPriority w:val="9"/>
    <w:unhideWhenUsed/>
    <w:qFormat/>
    <w:rsid w:val="00DF44D7"/>
    <w:pPr>
      <w:numPr>
        <w:numId w:val="4"/>
      </w:numPr>
      <w:spacing w:before="0" w:after="120" w:line="240" w:lineRule="auto"/>
      <w:ind w:left="578" w:hanging="578"/>
      <w:outlineLvl w:val="1"/>
    </w:pPr>
    <w:rPr>
      <w:rFonts w:ascii="Times New Roman" w:hAnsi="Times New Roman"/>
      <w:sz w:val="24"/>
    </w:rPr>
  </w:style>
  <w:style w:type="paragraph" w:styleId="Nadpis3">
    <w:name w:val="heading 3"/>
    <w:basedOn w:val="Kapitola-rove3"/>
    <w:next w:val="Normln"/>
    <w:link w:val="Nadpis3Char"/>
    <w:uiPriority w:val="9"/>
    <w:unhideWhenUsed/>
    <w:qFormat/>
    <w:rsid w:val="00304BDE"/>
    <w:pPr>
      <w:numPr>
        <w:numId w:val="4"/>
      </w:numPr>
      <w:outlineLvl w:val="2"/>
    </w:pPr>
  </w:style>
  <w:style w:type="paragraph" w:styleId="Nadpis4">
    <w:name w:val="heading 4"/>
    <w:basedOn w:val="Kapitola-rove4"/>
    <w:next w:val="Normln"/>
    <w:link w:val="Nadpis4Char"/>
    <w:uiPriority w:val="9"/>
    <w:unhideWhenUsed/>
    <w:qFormat/>
    <w:rsid w:val="000B0038"/>
    <w:pPr>
      <w:numPr>
        <w:ilvl w:val="3"/>
        <w:numId w:val="4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B0038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B0038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0038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0038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0038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6B0762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B076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076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07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762"/>
    <w:rPr>
      <w:rFonts w:ascii="Segoe UI" w:hAnsi="Segoe UI" w:cs="Segoe UI"/>
      <w:sz w:val="18"/>
      <w:szCs w:val="18"/>
    </w:rPr>
  </w:style>
  <w:style w:type="paragraph" w:customStyle="1" w:styleId="Kapitola-rove1">
    <w:name w:val="Kapitola - úroveň 1"/>
    <w:basedOn w:val="Normln"/>
    <w:link w:val="Kapitola-rove1Char"/>
    <w:qFormat/>
    <w:rsid w:val="006B0762"/>
    <w:pPr>
      <w:numPr>
        <w:numId w:val="1"/>
      </w:numPr>
    </w:pPr>
    <w:rPr>
      <w:b/>
      <w:sz w:val="36"/>
      <w:szCs w:val="36"/>
    </w:rPr>
  </w:style>
  <w:style w:type="character" w:customStyle="1" w:styleId="Kapitola-rove1Char">
    <w:name w:val="Kapitola - úroveň 1 Char"/>
    <w:basedOn w:val="Standardnpsmoodstavce"/>
    <w:link w:val="Kapitola-rove1"/>
    <w:rsid w:val="006B0762"/>
    <w:rPr>
      <w:b/>
      <w:sz w:val="36"/>
      <w:szCs w:val="36"/>
    </w:rPr>
  </w:style>
  <w:style w:type="character" w:customStyle="1" w:styleId="Nadpis1Char">
    <w:name w:val="Nadpis 1 Char"/>
    <w:basedOn w:val="Standardnpsmoodstavce"/>
    <w:link w:val="Nadpis1"/>
    <w:uiPriority w:val="9"/>
    <w:rsid w:val="00DF44D7"/>
    <w:rPr>
      <w:rFonts w:ascii="Times New Roman" w:hAnsi="Times New Roman"/>
      <w:b/>
      <w:sz w:val="28"/>
      <w:szCs w:val="36"/>
    </w:rPr>
  </w:style>
  <w:style w:type="character" w:styleId="Hypertextovodkaz">
    <w:name w:val="Hyperlink"/>
    <w:basedOn w:val="Standardnpsmoodstavce"/>
    <w:uiPriority w:val="99"/>
    <w:unhideWhenUsed/>
    <w:rsid w:val="006B076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B0762"/>
    <w:pPr>
      <w:ind w:left="720"/>
      <w:contextualSpacing/>
    </w:pPr>
  </w:style>
  <w:style w:type="paragraph" w:customStyle="1" w:styleId="Kapitola-rove2">
    <w:name w:val="Kapitola - úroveň 2"/>
    <w:basedOn w:val="Normln"/>
    <w:link w:val="Kapitola-rove2Char"/>
    <w:rsid w:val="006B0762"/>
    <w:pPr>
      <w:numPr>
        <w:ilvl w:val="1"/>
        <w:numId w:val="2"/>
      </w:numPr>
      <w:spacing w:before="240"/>
      <w:ind w:left="567" w:hanging="567"/>
    </w:pPr>
    <w:rPr>
      <w:b/>
      <w:sz w:val="32"/>
      <w:szCs w:val="32"/>
    </w:rPr>
  </w:style>
  <w:style w:type="character" w:customStyle="1" w:styleId="Kapitola-rove2Char">
    <w:name w:val="Kapitola - úroveň 2 Char"/>
    <w:basedOn w:val="Standardnpsmoodstavce"/>
    <w:link w:val="Kapitola-rove2"/>
    <w:rsid w:val="006B0762"/>
    <w:rPr>
      <w:b/>
      <w:sz w:val="32"/>
      <w:szCs w:val="32"/>
    </w:rPr>
  </w:style>
  <w:style w:type="paragraph" w:customStyle="1" w:styleId="Kapitola-rove3">
    <w:name w:val="Kapitola - úroveň 3"/>
    <w:basedOn w:val="Normln"/>
    <w:link w:val="Kapitola-rove3Char"/>
    <w:rsid w:val="006B0762"/>
    <w:pPr>
      <w:numPr>
        <w:ilvl w:val="2"/>
        <w:numId w:val="3"/>
      </w:numPr>
      <w:spacing w:before="120"/>
    </w:pPr>
    <w:rPr>
      <w:b/>
      <w:sz w:val="28"/>
      <w:szCs w:val="28"/>
    </w:rPr>
  </w:style>
  <w:style w:type="character" w:customStyle="1" w:styleId="Kapitola-rove3Char">
    <w:name w:val="Kapitola - úroveň 3 Char"/>
    <w:basedOn w:val="Standardnpsmoodstavce"/>
    <w:link w:val="Kapitola-rove3"/>
    <w:rsid w:val="006B0762"/>
    <w:rPr>
      <w:b/>
      <w:sz w:val="28"/>
      <w:szCs w:val="28"/>
    </w:rPr>
  </w:style>
  <w:style w:type="paragraph" w:customStyle="1" w:styleId="Obrzek">
    <w:name w:val="Obrázek"/>
    <w:basedOn w:val="Normln"/>
    <w:link w:val="ObrzekChar"/>
    <w:qFormat/>
    <w:rsid w:val="006B0762"/>
    <w:pPr>
      <w:spacing w:after="200" w:line="276" w:lineRule="auto"/>
      <w:ind w:firstLine="0"/>
      <w:jc w:val="left"/>
    </w:pPr>
    <w:rPr>
      <w:b/>
    </w:rPr>
  </w:style>
  <w:style w:type="character" w:customStyle="1" w:styleId="ObrzekChar">
    <w:name w:val="Obrázek Char"/>
    <w:basedOn w:val="Standardnpsmoodstavce"/>
    <w:link w:val="Obrzek"/>
    <w:rsid w:val="006B0762"/>
    <w:rPr>
      <w:b/>
    </w:rPr>
  </w:style>
  <w:style w:type="paragraph" w:styleId="Nadpisobsahu">
    <w:name w:val="TOC Heading"/>
    <w:basedOn w:val="Nadpis1"/>
    <w:next w:val="Normln"/>
    <w:uiPriority w:val="39"/>
    <w:unhideWhenUsed/>
    <w:qFormat/>
    <w:rsid w:val="00471E5F"/>
    <w:pPr>
      <w:keepNext/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F44D7"/>
    <w:rPr>
      <w:rFonts w:ascii="Times New Roman" w:hAnsi="Times New Roman"/>
      <w:b/>
      <w:sz w:val="24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304BDE"/>
    <w:rPr>
      <w:b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DF44D7"/>
    <w:pPr>
      <w:tabs>
        <w:tab w:val="left" w:pos="880"/>
        <w:tab w:val="right" w:leader="dot" w:pos="9062"/>
      </w:tabs>
      <w:spacing w:after="120" w:line="240" w:lineRule="auto"/>
    </w:pPr>
    <w:rPr>
      <w:rFonts w:ascii="Times New Roman" w:hAnsi="Times New Roman"/>
      <w:b/>
      <w:noProof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DF44D7"/>
    <w:pPr>
      <w:tabs>
        <w:tab w:val="right" w:leader="dot" w:pos="9062"/>
      </w:tabs>
      <w:spacing w:after="120" w:line="240" w:lineRule="auto"/>
      <w:ind w:left="221" w:hanging="221"/>
    </w:pPr>
    <w:rPr>
      <w:rFonts w:ascii="Times New Roman" w:hAnsi="Times New Roman"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DF44D7"/>
    <w:pPr>
      <w:spacing w:after="120" w:line="240" w:lineRule="auto"/>
      <w:ind w:left="442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9C382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3823"/>
  </w:style>
  <w:style w:type="paragraph" w:styleId="Zpat">
    <w:name w:val="footer"/>
    <w:basedOn w:val="Normln"/>
    <w:link w:val="ZpatChar"/>
    <w:uiPriority w:val="99"/>
    <w:unhideWhenUsed/>
    <w:rsid w:val="009C382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3823"/>
  </w:style>
  <w:style w:type="paragraph" w:styleId="Bezmezer">
    <w:name w:val="No Spacing"/>
    <w:aliases w:val="Tabulka"/>
    <w:basedOn w:val="Obrzek"/>
    <w:link w:val="BezmezerChar"/>
    <w:uiPriority w:val="1"/>
    <w:qFormat/>
    <w:rsid w:val="0008321E"/>
    <w:pPr>
      <w:spacing w:after="0"/>
    </w:pPr>
  </w:style>
  <w:style w:type="table" w:styleId="Mkatabulky">
    <w:name w:val="Table Grid"/>
    <w:basedOn w:val="Normlntabulka"/>
    <w:uiPriority w:val="59"/>
    <w:rsid w:val="0008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F67C41"/>
    <w:rPr>
      <w:color w:val="954F72" w:themeColor="followedHyperlink"/>
      <w:u w:val="single"/>
    </w:rPr>
  </w:style>
  <w:style w:type="paragraph" w:customStyle="1" w:styleId="Graf">
    <w:name w:val="Graf"/>
    <w:basedOn w:val="Bezmezer"/>
    <w:link w:val="GrafChar"/>
    <w:qFormat/>
    <w:rsid w:val="00D87EEA"/>
  </w:style>
  <w:style w:type="paragraph" w:customStyle="1" w:styleId="Kapitola-rove4">
    <w:name w:val="Kapitola - úroveň 4"/>
    <w:basedOn w:val="Normln"/>
    <w:link w:val="Kapitola-rove4Char"/>
    <w:qFormat/>
    <w:rsid w:val="00700929"/>
    <w:pPr>
      <w:ind w:firstLine="0"/>
      <w:jc w:val="left"/>
    </w:pPr>
    <w:rPr>
      <w:b/>
      <w:sz w:val="24"/>
      <w:szCs w:val="24"/>
    </w:rPr>
  </w:style>
  <w:style w:type="character" w:customStyle="1" w:styleId="BezmezerChar">
    <w:name w:val="Bez mezer Char"/>
    <w:aliases w:val="Tabulka Char"/>
    <w:basedOn w:val="ObrzekChar"/>
    <w:link w:val="Bezmezer"/>
    <w:uiPriority w:val="1"/>
    <w:rsid w:val="00D87EEA"/>
    <w:rPr>
      <w:b/>
    </w:rPr>
  </w:style>
  <w:style w:type="character" w:customStyle="1" w:styleId="GrafChar">
    <w:name w:val="Graf Char"/>
    <w:basedOn w:val="BezmezerChar"/>
    <w:link w:val="Graf"/>
    <w:rsid w:val="00D87EEA"/>
    <w:rPr>
      <w:b/>
    </w:rPr>
  </w:style>
  <w:style w:type="character" w:customStyle="1" w:styleId="Kapitola-rove4Char">
    <w:name w:val="Kapitola - úroveň 4 Char"/>
    <w:basedOn w:val="Standardnpsmoodstavce"/>
    <w:link w:val="Kapitola-rove4"/>
    <w:rsid w:val="00700929"/>
    <w:rPr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B0038"/>
    <w:rPr>
      <w:b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304BDE"/>
    <w:pPr>
      <w:spacing w:after="100"/>
      <w:ind w:left="660"/>
    </w:pPr>
  </w:style>
  <w:style w:type="character" w:customStyle="1" w:styleId="colorred">
    <w:name w:val="colorred"/>
    <w:basedOn w:val="Standardnpsmoodstavce"/>
    <w:rsid w:val="00D47994"/>
  </w:style>
  <w:style w:type="character" w:customStyle="1" w:styleId="Nadpis5Char">
    <w:name w:val="Nadpis 5 Char"/>
    <w:basedOn w:val="Standardnpsmoodstavce"/>
    <w:link w:val="Nadpis5"/>
    <w:uiPriority w:val="9"/>
    <w:rsid w:val="000B00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0B00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00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00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00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subjname">
    <w:name w:val="tsubjname"/>
    <w:basedOn w:val="Standardnpsmoodstavce"/>
    <w:rsid w:val="008E061A"/>
  </w:style>
  <w:style w:type="character" w:styleId="Siln">
    <w:name w:val="Strong"/>
    <w:basedOn w:val="Standardnpsmoodstavce"/>
    <w:uiPriority w:val="22"/>
    <w:qFormat/>
    <w:rsid w:val="007363CD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66756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E0352D"/>
  </w:style>
  <w:style w:type="character" w:customStyle="1" w:styleId="preformatted">
    <w:name w:val="preformatted"/>
    <w:basedOn w:val="Standardnpsmoodstavce"/>
    <w:rsid w:val="00EA481E"/>
  </w:style>
  <w:style w:type="character" w:styleId="Odkaznakoment">
    <w:name w:val="annotation reference"/>
    <w:basedOn w:val="Standardnpsmoodstavce"/>
    <w:uiPriority w:val="99"/>
    <w:semiHidden/>
    <w:unhideWhenUsed/>
    <w:rsid w:val="009052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2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2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2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2A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553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8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89730">
          <w:marLeft w:val="57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8440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2898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935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3418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9218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7379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4919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2415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5276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0904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6309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1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4960">
          <w:marLeft w:val="57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343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7703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955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9715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885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855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311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000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605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58">
          <w:marLeft w:val="119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4182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jizdarna-hostinne.webnode.cz/o-nas/" TargetMode="External"/><Relationship Id="rId18" Type="http://schemas.openxmlformats.org/officeDocument/2006/relationships/hyperlink" Target="http://hostinne.skauting.cz/" TargetMode="External"/><Relationship Id="rId3" Type="http://schemas.openxmlformats.org/officeDocument/2006/relationships/styles" Target="styles.xml"/><Relationship Id="rId21" Type="http://schemas.openxmlformats.org/officeDocument/2006/relationships/hyperlink" Target="http://dotace.kr-kralovehradecky.cz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ymhost.cz/rs/sport---ssk" TargetMode="External"/><Relationship Id="rId17" Type="http://schemas.openxmlformats.org/officeDocument/2006/relationships/hyperlink" Target="http://hasici.hostinne.info/kontakt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kct.cz/cms/" TargetMode="External"/><Relationship Id="rId20" Type="http://schemas.openxmlformats.org/officeDocument/2006/relationships/hyperlink" Target="http://www.crshostinne.estranky.cz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btshostinne.unas.cz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://www.fbkkobra.banda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tatranhostinne.cz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C95DB-CD7B-40CA-B749-A6493D129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6874</Words>
  <Characters>40560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Hatle</dc:creator>
  <cp:lastModifiedBy>Horník</cp:lastModifiedBy>
  <cp:revision>4</cp:revision>
  <cp:lastPrinted>2018-10-07T21:31:00Z</cp:lastPrinted>
  <dcterms:created xsi:type="dcterms:W3CDTF">2018-10-07T21:31:00Z</dcterms:created>
  <dcterms:modified xsi:type="dcterms:W3CDTF">2018-10-07T21:32:00Z</dcterms:modified>
</cp:coreProperties>
</file>