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BA15D" w14:textId="77777777" w:rsidR="00D0522D" w:rsidRPr="0053150D" w:rsidRDefault="00D0522D" w:rsidP="00D0522D">
      <w:pPr>
        <w:widowControl/>
        <w:autoSpaceDE/>
        <w:autoSpaceDN/>
        <w:spacing w:after="200" w:line="276" w:lineRule="auto"/>
        <w:rPr>
          <w:rFonts w:eastAsia="Calibri"/>
          <w:b/>
          <w:sz w:val="36"/>
          <w:szCs w:val="36"/>
        </w:rPr>
      </w:pPr>
      <w:r w:rsidRPr="0053150D">
        <w:rPr>
          <w:rFonts w:eastAsia="Calibri"/>
          <w:b/>
          <w:sz w:val="36"/>
          <w:szCs w:val="36"/>
        </w:rPr>
        <w:t>Žádost o vydání parkovací karty</w:t>
      </w:r>
    </w:p>
    <w:p w14:paraId="71AA1D69" w14:textId="77777777" w:rsidR="00D0522D" w:rsidRPr="0053150D" w:rsidRDefault="00D0522D" w:rsidP="00D0522D">
      <w:pPr>
        <w:widowControl/>
        <w:autoSpaceDE/>
        <w:autoSpaceDN/>
        <w:spacing w:after="200"/>
        <w:rPr>
          <w:rFonts w:eastAsia="Calibri"/>
        </w:rPr>
      </w:pPr>
      <w:r w:rsidRPr="0053150D">
        <w:rPr>
          <w:rFonts w:eastAsia="Calibr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FE090E" wp14:editId="6CAE3740">
                <wp:simplePos x="0" y="0"/>
                <wp:positionH relativeFrom="column">
                  <wp:posOffset>-51435</wp:posOffset>
                </wp:positionH>
                <wp:positionV relativeFrom="paragraph">
                  <wp:posOffset>18415</wp:posOffset>
                </wp:positionV>
                <wp:extent cx="190500" cy="180975"/>
                <wp:effectExtent l="0" t="0" r="19050" b="28575"/>
                <wp:wrapNone/>
                <wp:docPr id="21564803" name="Vývojový diagram: postup 215648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80975"/>
                        </a:xfrm>
                        <a:prstGeom prst="flowChartProcess">
                          <a:avLst/>
                        </a:prstGeom>
                        <a:solidFill>
                          <a:srgbClr val="DDDDDD"/>
                        </a:solidFill>
                        <a:ln w="25400" cap="flat" cmpd="sng" algn="ctr">
                          <a:solidFill>
                            <a:srgbClr val="DDDDD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9E0734" id="_x0000_t109" coordsize="21600,21600" o:spt="109" path="m,l,21600r21600,l21600,xe">
                <v:stroke joinstyle="miter"/>
                <v:path gradientshapeok="t" o:connecttype="rect"/>
              </v:shapetype>
              <v:shape id="Vývojový diagram: postup 21564803" o:spid="_x0000_s1026" type="#_x0000_t109" style="position:absolute;margin-left:-4.05pt;margin-top:1.45pt;width:1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" fillcolor="#ddd" strokecolor="#a2a2a2" strokeweight="2pt"/>
            </w:pict>
          </mc:Fallback>
        </mc:AlternateContent>
      </w:r>
      <w:r w:rsidRPr="0053150D">
        <w:rPr>
          <w:rFonts w:eastAsia="Calibri"/>
        </w:rPr>
        <w:t xml:space="preserve">       v zóně I (Masarykovo náměstí, ul. Smetanova)</w:t>
      </w:r>
    </w:p>
    <w:p w14:paraId="263740EE" w14:textId="77777777" w:rsidR="00D0522D" w:rsidRPr="0053150D" w:rsidRDefault="00D0522D" w:rsidP="00D0522D">
      <w:pPr>
        <w:widowControl/>
        <w:autoSpaceDE/>
        <w:autoSpaceDN/>
        <w:spacing w:after="200"/>
        <w:rPr>
          <w:rFonts w:eastAsia="Calibri"/>
        </w:rPr>
      </w:pPr>
      <w:r w:rsidRPr="0053150D">
        <w:rPr>
          <w:rFonts w:eastAsia="Calibr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8A71EE" wp14:editId="4441B604">
                <wp:simplePos x="0" y="0"/>
                <wp:positionH relativeFrom="column">
                  <wp:posOffset>-51435</wp:posOffset>
                </wp:positionH>
                <wp:positionV relativeFrom="paragraph">
                  <wp:posOffset>27940</wp:posOffset>
                </wp:positionV>
                <wp:extent cx="190500" cy="180975"/>
                <wp:effectExtent l="0" t="0" r="19050" b="28575"/>
                <wp:wrapNone/>
                <wp:docPr id="923777237" name="Vývojový diagram: postup 923777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80975"/>
                        </a:xfrm>
                        <a:prstGeom prst="flowChartProcess">
                          <a:avLst/>
                        </a:prstGeom>
                        <a:solidFill>
                          <a:srgbClr val="DDDDDD"/>
                        </a:solidFill>
                        <a:ln w="25400" cap="flat" cmpd="sng" algn="ctr">
                          <a:solidFill>
                            <a:srgbClr val="DDDDD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E6B54" id="Vývojový diagram: postup 923777237" o:spid="_x0000_s1026" type="#_x0000_t109" style="position:absolute;margin-left:-4.05pt;margin-top:2.2pt;width:15pt;height:1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" fillcolor="#ddd" strokecolor="#a2a2a2" strokeweight="2pt"/>
            </w:pict>
          </mc:Fallback>
        </mc:AlternateContent>
      </w:r>
      <w:r w:rsidRPr="0053150D">
        <w:rPr>
          <w:rFonts w:eastAsia="Calibri"/>
        </w:rPr>
        <w:t xml:space="preserve">       v zóně II (u Katastrálního úřadu)</w:t>
      </w:r>
    </w:p>
    <w:p w14:paraId="30C2A0A3" w14:textId="77777777" w:rsidR="00D0522D" w:rsidRPr="0053150D" w:rsidRDefault="00D0522D" w:rsidP="00D0522D">
      <w:pPr>
        <w:widowControl/>
        <w:autoSpaceDE/>
        <w:autoSpaceDN/>
        <w:spacing w:after="200"/>
        <w:rPr>
          <w:rFonts w:eastAsia="Calibri"/>
        </w:rPr>
      </w:pPr>
      <w:r w:rsidRPr="0053150D">
        <w:rPr>
          <w:rFonts w:eastAsia="Calibr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F0895A" wp14:editId="51D209A0">
                <wp:simplePos x="0" y="0"/>
                <wp:positionH relativeFrom="column">
                  <wp:posOffset>-51435</wp:posOffset>
                </wp:positionH>
                <wp:positionV relativeFrom="paragraph">
                  <wp:posOffset>26035</wp:posOffset>
                </wp:positionV>
                <wp:extent cx="190500" cy="180975"/>
                <wp:effectExtent l="0" t="0" r="19050" b="28575"/>
                <wp:wrapNone/>
                <wp:docPr id="590609665" name="Vývojový diagram: postup 5906096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80975"/>
                        </a:xfrm>
                        <a:prstGeom prst="flowChartProcess">
                          <a:avLst/>
                        </a:prstGeom>
                        <a:solidFill>
                          <a:srgbClr val="DDDDDD"/>
                        </a:solidFill>
                        <a:ln w="25400" cap="flat" cmpd="sng" algn="ctr">
                          <a:solidFill>
                            <a:srgbClr val="DDDDD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88942" id="Vývojový diagram: postup 590609665" o:spid="_x0000_s1026" type="#_x0000_t109" style="position:absolute;margin-left:-4.05pt;margin-top:2.05pt;width:15pt;height:1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" fillcolor="#ddd" strokecolor="#a2a2a2" strokeweight="2pt"/>
            </w:pict>
          </mc:Fallback>
        </mc:AlternateContent>
      </w:r>
      <w:r w:rsidRPr="0053150D">
        <w:rPr>
          <w:rFonts w:eastAsia="Calibri"/>
        </w:rPr>
        <w:t xml:space="preserve">        v zóně II (ul. Soukenická)</w:t>
      </w:r>
    </w:p>
    <w:p w14:paraId="35994D34" w14:textId="77777777" w:rsidR="00D0522D" w:rsidRPr="0053150D" w:rsidRDefault="00D0522D" w:rsidP="00D0522D">
      <w:pPr>
        <w:tabs>
          <w:tab w:val="left" w:pos="537"/>
        </w:tabs>
        <w:spacing w:before="1"/>
        <w:jc w:val="both"/>
        <w:rPr>
          <w:rFonts w:ascii="Calibri" w:eastAsia="Calibri" w:hAnsi="Calibri" w:cs="Times New Roman"/>
        </w:rPr>
      </w:pPr>
      <w:r w:rsidRPr="0053150D">
        <w:rPr>
          <w:rFonts w:eastAsia="Calibr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C8275B" wp14:editId="769A7492">
                <wp:simplePos x="0" y="0"/>
                <wp:positionH relativeFrom="column">
                  <wp:posOffset>-51435</wp:posOffset>
                </wp:positionH>
                <wp:positionV relativeFrom="paragraph">
                  <wp:posOffset>6985</wp:posOffset>
                </wp:positionV>
                <wp:extent cx="190500" cy="180975"/>
                <wp:effectExtent l="0" t="0" r="19050" b="28575"/>
                <wp:wrapNone/>
                <wp:docPr id="347230269" name="Vývojový diagram: postup 347230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80975"/>
                        </a:xfrm>
                        <a:prstGeom prst="flowChartProcess">
                          <a:avLst/>
                        </a:prstGeom>
                        <a:solidFill>
                          <a:srgbClr val="DDDDDD"/>
                        </a:solidFill>
                        <a:ln w="25400" cap="flat" cmpd="sng" algn="ctr">
                          <a:solidFill>
                            <a:srgbClr val="DDDDD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121B9A" id="Vývojový diagram: postup 347230269" o:spid="_x0000_s1026" type="#_x0000_t109" style="position:absolute;margin-left:-4.05pt;margin-top:.55pt;width:15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" fillcolor="#ddd" strokecolor="#a2a2a2" strokeweight="2pt"/>
            </w:pict>
          </mc:Fallback>
        </mc:AlternateContent>
      </w:r>
      <w:r w:rsidRPr="0053150D">
        <w:rPr>
          <w:rFonts w:eastAsia="Calibri"/>
        </w:rPr>
        <w:t xml:space="preserve">       v zóně III (ul. Hřbitovní, </w:t>
      </w:r>
      <w:r w:rsidRPr="0053150D">
        <w:rPr>
          <w:rFonts w:ascii="Calibri" w:eastAsia="Calibri" w:hAnsi="Calibri" w:cs="Times New Roman"/>
        </w:rPr>
        <w:t>parkoviště u sportovní haly a před jídelnou Gymnázia)</w:t>
      </w:r>
    </w:p>
    <w:p w14:paraId="5533A260" w14:textId="77777777" w:rsidR="00D0522D" w:rsidRPr="0053150D" w:rsidRDefault="00D0522D" w:rsidP="00D0522D">
      <w:pPr>
        <w:tabs>
          <w:tab w:val="left" w:pos="537"/>
        </w:tabs>
        <w:spacing w:before="1"/>
        <w:jc w:val="both"/>
        <w:rPr>
          <w:rFonts w:ascii="Calibri" w:eastAsia="Calibri" w:hAnsi="Calibri" w:cs="Times New Roman"/>
        </w:rPr>
      </w:pPr>
    </w:p>
    <w:p w14:paraId="38E91897" w14:textId="77777777" w:rsidR="00D0522D" w:rsidRDefault="00D0522D" w:rsidP="00D0522D">
      <w:pPr>
        <w:widowControl/>
        <w:autoSpaceDE/>
        <w:autoSpaceDN/>
        <w:spacing w:after="200"/>
        <w:rPr>
          <w:rFonts w:eastAsia="Calibri"/>
        </w:rPr>
      </w:pPr>
      <w:r w:rsidRPr="0053150D">
        <w:rPr>
          <w:rFonts w:eastAsia="Calibr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76ECD2" wp14:editId="5367EE5C">
                <wp:simplePos x="0" y="0"/>
                <wp:positionH relativeFrom="column">
                  <wp:posOffset>-51435</wp:posOffset>
                </wp:positionH>
                <wp:positionV relativeFrom="paragraph">
                  <wp:posOffset>5080</wp:posOffset>
                </wp:positionV>
                <wp:extent cx="190500" cy="180975"/>
                <wp:effectExtent l="0" t="0" r="19050" b="28575"/>
                <wp:wrapNone/>
                <wp:docPr id="1836090520" name="Vývojový diagram: postup 18360905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80975"/>
                        </a:xfrm>
                        <a:prstGeom prst="flowChartProcess">
                          <a:avLst/>
                        </a:prstGeom>
                        <a:solidFill>
                          <a:srgbClr val="DDDDDD"/>
                        </a:solidFill>
                        <a:ln w="25400" cap="flat" cmpd="sng" algn="ctr">
                          <a:solidFill>
                            <a:srgbClr val="DDDDD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5F9DF" id="Vývojový diagram: postup 1836090520" o:spid="_x0000_s1026" type="#_x0000_t109" style="position:absolute;margin-left:-4.05pt;margin-top:.4pt;width:15pt;height:1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" fillcolor="#ddd" strokecolor="#a2a2a2" strokeweight="2pt"/>
            </w:pict>
          </mc:Fallback>
        </mc:AlternateContent>
      </w:r>
      <w:r w:rsidRPr="0053150D">
        <w:rPr>
          <w:rFonts w:eastAsia="Calibri"/>
        </w:rPr>
        <w:t xml:space="preserve">       v zóně III pokud již není volná zóna I nebo II</w:t>
      </w:r>
    </w:p>
    <w:p w14:paraId="6C6C2228" w14:textId="690B4CD8" w:rsidR="00C85998" w:rsidRDefault="00C85998" w:rsidP="00C85998">
      <w:pPr>
        <w:widowControl/>
        <w:autoSpaceDE/>
        <w:autoSpaceDN/>
        <w:spacing w:after="200"/>
        <w:rPr>
          <w:rFonts w:eastAsia="Calibri"/>
        </w:rPr>
      </w:pPr>
      <w:r w:rsidRPr="0053150D">
        <w:rPr>
          <w:rFonts w:eastAsia="Calibr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675032" wp14:editId="157C44CA">
                <wp:simplePos x="0" y="0"/>
                <wp:positionH relativeFrom="column">
                  <wp:posOffset>-51435</wp:posOffset>
                </wp:positionH>
                <wp:positionV relativeFrom="paragraph">
                  <wp:posOffset>5080</wp:posOffset>
                </wp:positionV>
                <wp:extent cx="190500" cy="180975"/>
                <wp:effectExtent l="0" t="0" r="19050" b="28575"/>
                <wp:wrapNone/>
                <wp:docPr id="1" name="Vývojový diagram: postup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80975"/>
                        </a:xfrm>
                        <a:prstGeom prst="flowChartProcess">
                          <a:avLst/>
                        </a:prstGeom>
                        <a:solidFill>
                          <a:srgbClr val="DDDDDD"/>
                        </a:solidFill>
                        <a:ln w="25400" cap="flat" cmpd="sng" algn="ctr">
                          <a:solidFill>
                            <a:srgbClr val="DDDDD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510555" id="Vývojový diagram: postup 1" o:spid="_x0000_s1026" type="#_x0000_t109" style="position:absolute;margin-left:-4.05pt;margin-top:.4pt;width:15pt;height:1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" fillcolor="#ddd" strokecolor="#a2a2a2" strokeweight="2pt"/>
            </w:pict>
          </mc:Fallback>
        </mc:AlternateContent>
      </w:r>
      <w:r w:rsidRPr="0053150D">
        <w:rPr>
          <w:rFonts w:eastAsia="Calibri"/>
        </w:rPr>
        <w:t xml:space="preserve">       v zóně I</w:t>
      </w:r>
      <w:r>
        <w:rPr>
          <w:rFonts w:eastAsia="Calibri"/>
        </w:rPr>
        <w:t xml:space="preserve">V </w:t>
      </w:r>
      <w:proofErr w:type="gramStart"/>
      <w:r>
        <w:rPr>
          <w:rFonts w:eastAsia="Calibri"/>
        </w:rPr>
        <w:t>(</w:t>
      </w:r>
      <w:r w:rsidRPr="0053150D">
        <w:rPr>
          <w:rFonts w:eastAsia="Calibri"/>
        </w:rPr>
        <w:t xml:space="preserve"> </w:t>
      </w:r>
      <w:r>
        <w:rPr>
          <w:rFonts w:eastAsia="Calibri"/>
        </w:rPr>
        <w:t>ul.</w:t>
      </w:r>
      <w:proofErr w:type="gramEnd"/>
      <w:r>
        <w:rPr>
          <w:rFonts w:eastAsia="Calibri"/>
        </w:rPr>
        <w:t xml:space="preserve"> Krátká, U Náhonu, Dlouhá od domu čp</w:t>
      </w:r>
      <w:r w:rsidR="00331268">
        <w:rPr>
          <w:rFonts w:eastAsia="Calibri"/>
        </w:rPr>
        <w:t>. 857</w:t>
      </w:r>
      <w:r>
        <w:rPr>
          <w:rFonts w:eastAsia="Calibri"/>
        </w:rPr>
        <w:t xml:space="preserve"> po dům čp</w:t>
      </w:r>
      <w:r w:rsidR="00331268">
        <w:rPr>
          <w:rFonts w:eastAsia="Calibri"/>
        </w:rPr>
        <w:t>. 1055</w:t>
      </w:r>
      <w:r>
        <w:rPr>
          <w:rFonts w:eastAsia="Calibri"/>
        </w:rPr>
        <w:t>)</w:t>
      </w:r>
    </w:p>
    <w:p w14:paraId="616118EB" w14:textId="77777777" w:rsidR="00D0522D" w:rsidRPr="0053150D" w:rsidRDefault="00D0522D" w:rsidP="00D0522D">
      <w:pPr>
        <w:widowControl/>
        <w:autoSpaceDE/>
        <w:autoSpaceDN/>
        <w:spacing w:after="200"/>
        <w:rPr>
          <w:rFonts w:eastAsia="Calibri"/>
          <w:sz w:val="18"/>
          <w:szCs w:val="18"/>
        </w:rPr>
      </w:pPr>
      <w:r w:rsidRPr="0053150D">
        <w:rPr>
          <w:rFonts w:eastAsia="Calibri"/>
          <w:sz w:val="18"/>
          <w:szCs w:val="18"/>
        </w:rPr>
        <w:t>(zaškrtněte o kterou možnost máte zájem, můžete zvolit i více možností. Preferenční zónu podtrhněte)</w:t>
      </w:r>
    </w:p>
    <w:p w14:paraId="6505D4D2" w14:textId="77777777" w:rsidR="00D0522D" w:rsidRPr="0053150D" w:rsidRDefault="00D0522D" w:rsidP="00D0522D">
      <w:pPr>
        <w:widowControl/>
        <w:autoSpaceDE/>
        <w:autoSpaceDN/>
        <w:spacing w:after="200"/>
        <w:rPr>
          <w:rFonts w:eastAsia="Calibri"/>
        </w:rPr>
      </w:pPr>
    </w:p>
    <w:p w14:paraId="2BC27A3F" w14:textId="77777777" w:rsidR="00D0522D" w:rsidRPr="0053150D" w:rsidRDefault="00D0522D" w:rsidP="00D0522D">
      <w:pPr>
        <w:widowControl/>
        <w:autoSpaceDE/>
        <w:autoSpaceDN/>
        <w:spacing w:after="200"/>
        <w:rPr>
          <w:rFonts w:eastAsia="Calibri"/>
        </w:rPr>
      </w:pPr>
      <w:r w:rsidRPr="0053150D">
        <w:rPr>
          <w:rFonts w:eastAsia="Calibri"/>
          <w:b/>
        </w:rPr>
        <w:t xml:space="preserve">Žadatel: </w:t>
      </w:r>
      <w:r w:rsidRPr="0053150D">
        <w:rPr>
          <w:rFonts w:eastAsia="Calibri"/>
        </w:rPr>
        <w:tab/>
      </w:r>
      <w:r w:rsidRPr="0053150D">
        <w:rPr>
          <w:rFonts w:eastAsia="Calibri"/>
        </w:rPr>
        <w:tab/>
      </w:r>
      <w:r w:rsidRPr="0053150D">
        <w:rPr>
          <w:rFonts w:eastAsia="Calibri"/>
        </w:rPr>
        <w:tab/>
        <w:t>__________________________________________</w:t>
      </w:r>
    </w:p>
    <w:p w14:paraId="5ED88353" w14:textId="77777777" w:rsidR="00D0522D" w:rsidRPr="0053150D" w:rsidRDefault="00D0522D" w:rsidP="00D0522D">
      <w:pPr>
        <w:widowControl/>
        <w:autoSpaceDE/>
        <w:autoSpaceDN/>
        <w:spacing w:after="200"/>
        <w:rPr>
          <w:rFonts w:eastAsia="Calibri"/>
        </w:rPr>
      </w:pPr>
      <w:r w:rsidRPr="0053150D">
        <w:rPr>
          <w:rFonts w:eastAsia="Calibri"/>
          <w:b/>
        </w:rPr>
        <w:t>Trvalý pobyt/sídlo:</w:t>
      </w:r>
      <w:r w:rsidRPr="0053150D">
        <w:rPr>
          <w:rFonts w:eastAsia="Calibri"/>
          <w:b/>
        </w:rPr>
        <w:tab/>
      </w:r>
      <w:r w:rsidRPr="0053150D">
        <w:rPr>
          <w:rFonts w:eastAsia="Calibri"/>
          <w:b/>
        </w:rPr>
        <w:tab/>
      </w:r>
      <w:r w:rsidRPr="0053150D">
        <w:rPr>
          <w:rFonts w:eastAsia="Calibri"/>
        </w:rPr>
        <w:t>__________________________________________</w:t>
      </w:r>
    </w:p>
    <w:p w14:paraId="3332E916" w14:textId="77777777" w:rsidR="00D0522D" w:rsidRPr="0053150D" w:rsidRDefault="00D0522D" w:rsidP="00D0522D">
      <w:pPr>
        <w:widowControl/>
        <w:autoSpaceDE/>
        <w:autoSpaceDN/>
        <w:rPr>
          <w:rFonts w:ascii="Calibri" w:eastAsia="Calibri" w:hAnsi="Calibri" w:cs="Times New Roman"/>
        </w:rPr>
      </w:pPr>
      <w:r w:rsidRPr="0053150D">
        <w:rPr>
          <w:rFonts w:eastAsia="Calibri"/>
          <w:b/>
        </w:rPr>
        <w:t>Nemovitost ve vlastnictví</w:t>
      </w:r>
      <w:r w:rsidRPr="0053150D">
        <w:rPr>
          <w:rFonts w:ascii="Calibri" w:eastAsia="Calibri" w:hAnsi="Calibri" w:cs="Times New Roman"/>
          <w:b/>
        </w:rPr>
        <w:tab/>
      </w:r>
    </w:p>
    <w:p w14:paraId="4324B3FA" w14:textId="77777777" w:rsidR="00D0522D" w:rsidRPr="0053150D" w:rsidRDefault="00D0522D" w:rsidP="00D0522D">
      <w:pPr>
        <w:widowControl/>
        <w:autoSpaceDE/>
        <w:autoSpaceDN/>
        <w:rPr>
          <w:rFonts w:ascii="Calibri" w:eastAsia="Calibri" w:hAnsi="Calibri" w:cs="Times New Roman"/>
          <w:sz w:val="18"/>
          <w:szCs w:val="18"/>
        </w:rPr>
      </w:pPr>
      <w:r w:rsidRPr="0053150D">
        <w:rPr>
          <w:rFonts w:ascii="Calibri" w:eastAsia="Calibri" w:hAnsi="Calibri" w:cs="Times New Roman"/>
          <w:sz w:val="18"/>
          <w:szCs w:val="18"/>
        </w:rPr>
        <w:t>(ulice, čp.) – pouze „rezidenti“, kteří     ________________________________________________________</w:t>
      </w:r>
    </w:p>
    <w:p w14:paraId="7219667E" w14:textId="77777777" w:rsidR="00D0522D" w:rsidRPr="0053150D" w:rsidRDefault="00D0522D" w:rsidP="00D0522D">
      <w:pPr>
        <w:widowControl/>
        <w:autoSpaceDE/>
        <w:autoSpaceDN/>
        <w:spacing w:after="200" w:line="276" w:lineRule="auto"/>
        <w:rPr>
          <w:rFonts w:ascii="Calibri" w:eastAsia="Calibri" w:hAnsi="Calibri" w:cs="Times New Roman"/>
          <w:sz w:val="18"/>
          <w:szCs w:val="18"/>
        </w:rPr>
      </w:pPr>
      <w:r w:rsidRPr="0053150D">
        <w:rPr>
          <w:rFonts w:ascii="Calibri" w:eastAsia="Calibri" w:hAnsi="Calibri" w:cs="Times New Roman"/>
          <w:sz w:val="18"/>
          <w:szCs w:val="18"/>
        </w:rPr>
        <w:t>nemají v dané zóně trvalý pobyt</w:t>
      </w:r>
    </w:p>
    <w:p w14:paraId="537DE676" w14:textId="77777777" w:rsidR="00D0522D" w:rsidRPr="0053150D" w:rsidRDefault="00D0522D" w:rsidP="00D0522D">
      <w:pPr>
        <w:widowControl/>
        <w:autoSpaceDE/>
        <w:autoSpaceDN/>
        <w:spacing w:after="200"/>
        <w:rPr>
          <w:rFonts w:eastAsia="Calibri"/>
        </w:rPr>
      </w:pPr>
      <w:r w:rsidRPr="0053150D">
        <w:rPr>
          <w:rFonts w:eastAsia="Calibri"/>
          <w:b/>
        </w:rPr>
        <w:t xml:space="preserve">Kontakt </w:t>
      </w:r>
      <w:r w:rsidRPr="0053150D">
        <w:rPr>
          <w:rFonts w:eastAsia="Calibri"/>
          <w:sz w:val="18"/>
          <w:szCs w:val="18"/>
        </w:rPr>
        <w:t>(e-m</w:t>
      </w:r>
      <w:r>
        <w:rPr>
          <w:rFonts w:eastAsia="Calibri"/>
          <w:sz w:val="18"/>
          <w:szCs w:val="18"/>
        </w:rPr>
        <w:t>a</w:t>
      </w:r>
      <w:r w:rsidRPr="0053150D">
        <w:rPr>
          <w:rFonts w:eastAsia="Calibri"/>
          <w:sz w:val="18"/>
          <w:szCs w:val="18"/>
        </w:rPr>
        <w:t>il, telefon</w:t>
      </w:r>
      <w:r w:rsidRPr="0053150D">
        <w:rPr>
          <w:rFonts w:eastAsia="Calibri"/>
        </w:rPr>
        <w:t>):</w:t>
      </w:r>
      <w:r w:rsidRPr="0053150D">
        <w:rPr>
          <w:rFonts w:eastAsia="Calibri"/>
        </w:rPr>
        <w:tab/>
        <w:t>__________________________________________</w:t>
      </w:r>
    </w:p>
    <w:p w14:paraId="1FFF0BEB" w14:textId="77777777" w:rsidR="00D0522D" w:rsidRPr="0053150D" w:rsidRDefault="00D0522D" w:rsidP="00D0522D">
      <w:pPr>
        <w:widowControl/>
        <w:autoSpaceDE/>
        <w:autoSpaceDN/>
        <w:spacing w:after="200"/>
        <w:rPr>
          <w:rFonts w:eastAsia="Calibri"/>
        </w:rPr>
      </w:pPr>
      <w:r w:rsidRPr="0053150D">
        <w:rPr>
          <w:rFonts w:eastAsia="Calibri"/>
          <w:b/>
        </w:rPr>
        <w:t xml:space="preserve">RZ </w:t>
      </w:r>
      <w:r w:rsidRPr="0053150D">
        <w:rPr>
          <w:rFonts w:eastAsia="Calibri"/>
          <w:sz w:val="18"/>
          <w:szCs w:val="18"/>
        </w:rPr>
        <w:t>(lze na 1 kartu napsat 2 RZ</w:t>
      </w:r>
      <w:r w:rsidRPr="0053150D">
        <w:rPr>
          <w:rFonts w:eastAsia="Calibri"/>
        </w:rPr>
        <w:t>)</w:t>
      </w:r>
      <w:r w:rsidRPr="0053150D">
        <w:rPr>
          <w:rFonts w:eastAsia="Calibri"/>
          <w:b/>
        </w:rPr>
        <w:t>:</w:t>
      </w:r>
      <w:r w:rsidRPr="0053150D">
        <w:rPr>
          <w:rFonts w:eastAsia="Calibri"/>
          <w:b/>
        </w:rPr>
        <w:tab/>
      </w:r>
      <w:r w:rsidRPr="0053150D">
        <w:rPr>
          <w:rFonts w:eastAsia="Calibri"/>
        </w:rPr>
        <w:t>__________________________________________</w:t>
      </w:r>
    </w:p>
    <w:p w14:paraId="1679020D" w14:textId="77777777" w:rsidR="00D0522D" w:rsidRPr="0053150D" w:rsidRDefault="00D0522D" w:rsidP="00D0522D">
      <w:pPr>
        <w:widowControl/>
        <w:autoSpaceDE/>
        <w:autoSpaceDN/>
        <w:spacing w:after="200"/>
        <w:rPr>
          <w:rFonts w:eastAsia="Calibri"/>
        </w:rPr>
      </w:pPr>
      <w:r w:rsidRPr="0053150D">
        <w:rPr>
          <w:rFonts w:eastAsia="Calibri"/>
          <w:b/>
        </w:rPr>
        <w:t xml:space="preserve">Délka </w:t>
      </w:r>
      <w:r w:rsidRPr="0053150D">
        <w:rPr>
          <w:rFonts w:eastAsia="Calibri"/>
          <w:sz w:val="18"/>
          <w:szCs w:val="18"/>
        </w:rPr>
        <w:t>(počet měsíců</w:t>
      </w:r>
      <w:r w:rsidRPr="0053150D">
        <w:rPr>
          <w:rFonts w:eastAsia="Calibri"/>
        </w:rPr>
        <w:t>):</w:t>
      </w:r>
      <w:r w:rsidRPr="0053150D">
        <w:rPr>
          <w:rFonts w:eastAsia="Calibri"/>
          <w:b/>
        </w:rPr>
        <w:tab/>
      </w:r>
      <w:r w:rsidRPr="0053150D">
        <w:rPr>
          <w:rFonts w:eastAsia="Calibri"/>
          <w:b/>
        </w:rPr>
        <w:tab/>
      </w:r>
      <w:r w:rsidRPr="0053150D">
        <w:rPr>
          <w:rFonts w:eastAsia="Calibri"/>
        </w:rPr>
        <w:t xml:space="preserve">__________________________________________ </w:t>
      </w:r>
    </w:p>
    <w:p w14:paraId="3B5071BB" w14:textId="3F740129" w:rsidR="00D0522D" w:rsidRPr="0053150D" w:rsidRDefault="00D0522D" w:rsidP="00D0522D">
      <w:pPr>
        <w:widowControl/>
        <w:autoSpaceDE/>
        <w:autoSpaceDN/>
        <w:spacing w:after="200"/>
        <w:rPr>
          <w:rFonts w:eastAsia="Calibri"/>
          <w:sz w:val="18"/>
          <w:szCs w:val="18"/>
        </w:rPr>
      </w:pPr>
      <w:r w:rsidRPr="0053150D">
        <w:rPr>
          <w:rFonts w:eastAsia="Calibri"/>
          <w:sz w:val="18"/>
          <w:szCs w:val="18"/>
        </w:rPr>
        <w:t>(v zóně I</w:t>
      </w:r>
      <w:r w:rsidR="006A7866">
        <w:rPr>
          <w:rFonts w:eastAsia="Calibri"/>
          <w:sz w:val="18"/>
          <w:szCs w:val="18"/>
        </w:rPr>
        <w:t>,</w:t>
      </w:r>
      <w:r w:rsidRPr="0053150D">
        <w:rPr>
          <w:rFonts w:eastAsia="Calibri"/>
          <w:sz w:val="18"/>
          <w:szCs w:val="18"/>
        </w:rPr>
        <w:t xml:space="preserve"> II</w:t>
      </w:r>
      <w:r w:rsidR="006A7866">
        <w:rPr>
          <w:rFonts w:eastAsia="Calibri"/>
          <w:sz w:val="18"/>
          <w:szCs w:val="18"/>
        </w:rPr>
        <w:t xml:space="preserve"> a IV</w:t>
      </w:r>
      <w:r w:rsidRPr="0053150D">
        <w:rPr>
          <w:rFonts w:eastAsia="Calibri"/>
          <w:sz w:val="18"/>
          <w:szCs w:val="18"/>
        </w:rPr>
        <w:t xml:space="preserve"> pouze 12 měsíců, v z</w:t>
      </w:r>
      <w:r>
        <w:rPr>
          <w:rFonts w:eastAsia="Calibri"/>
          <w:sz w:val="18"/>
          <w:szCs w:val="18"/>
        </w:rPr>
        <w:t>ó</w:t>
      </w:r>
      <w:r w:rsidRPr="0053150D">
        <w:rPr>
          <w:rFonts w:eastAsia="Calibri"/>
          <w:sz w:val="18"/>
          <w:szCs w:val="18"/>
        </w:rPr>
        <w:t>ně III - 3, 6, 9, 12 měsíců)</w:t>
      </w:r>
    </w:p>
    <w:p w14:paraId="1827F7F1" w14:textId="1F79EC46" w:rsidR="00D0522D" w:rsidRPr="0053150D" w:rsidRDefault="00D0522D" w:rsidP="00C85998">
      <w:pPr>
        <w:widowControl/>
        <w:autoSpaceDE/>
        <w:autoSpaceDN/>
        <w:spacing w:after="200"/>
        <w:jc w:val="both"/>
        <w:rPr>
          <w:rFonts w:eastAsia="Calibri"/>
          <w:b/>
        </w:rPr>
      </w:pPr>
      <w:r w:rsidRPr="0053150D">
        <w:rPr>
          <w:rFonts w:eastAsia="Calibri"/>
          <w:b/>
        </w:rPr>
        <w:t>Tímto čestně prohlašuji, že jsem vlastníkem</w:t>
      </w:r>
      <w:r>
        <w:rPr>
          <w:rFonts w:eastAsia="Calibri"/>
          <w:b/>
        </w:rPr>
        <w:t>/</w:t>
      </w:r>
      <w:r w:rsidR="00331268">
        <w:rPr>
          <w:rFonts w:eastAsia="Calibri"/>
          <w:b/>
        </w:rPr>
        <w:t>provozovatelem</w:t>
      </w:r>
      <w:r>
        <w:rPr>
          <w:rFonts w:eastAsia="Calibri"/>
          <w:b/>
        </w:rPr>
        <w:t xml:space="preserve"> </w:t>
      </w:r>
      <w:r w:rsidRPr="0053150D">
        <w:rPr>
          <w:rFonts w:eastAsia="Calibri"/>
          <w:b/>
        </w:rPr>
        <w:t xml:space="preserve">výše uvedeného vozidla. </w:t>
      </w:r>
    </w:p>
    <w:p w14:paraId="505F8655" w14:textId="77777777" w:rsidR="00D0522D" w:rsidRPr="0053150D" w:rsidRDefault="00D0522D" w:rsidP="00D0522D">
      <w:pPr>
        <w:widowControl/>
        <w:autoSpaceDE/>
        <w:autoSpaceDN/>
        <w:spacing w:after="200"/>
        <w:rPr>
          <w:rFonts w:eastAsia="Calibri"/>
        </w:rPr>
      </w:pPr>
    </w:p>
    <w:p w14:paraId="7BB1440A" w14:textId="77777777" w:rsidR="00D0522D" w:rsidRPr="0053150D" w:rsidRDefault="00D0522D" w:rsidP="00D0522D">
      <w:pPr>
        <w:widowControl/>
        <w:autoSpaceDE/>
        <w:autoSpaceDN/>
        <w:spacing w:after="200"/>
        <w:rPr>
          <w:rFonts w:eastAsia="Calibri"/>
        </w:rPr>
      </w:pPr>
      <w:r w:rsidRPr="0053150D">
        <w:rPr>
          <w:rFonts w:eastAsia="Calibri"/>
        </w:rPr>
        <w:t>Ve Valašských Kloboukách dne: __________________________</w:t>
      </w:r>
    </w:p>
    <w:p w14:paraId="5A8C39AE" w14:textId="77777777" w:rsidR="00D0522D" w:rsidRPr="0053150D" w:rsidRDefault="00D0522D" w:rsidP="00D0522D">
      <w:pPr>
        <w:widowControl/>
        <w:autoSpaceDE/>
        <w:autoSpaceDN/>
        <w:spacing w:after="200"/>
        <w:rPr>
          <w:rFonts w:eastAsia="Calibri"/>
        </w:rPr>
      </w:pPr>
      <w:r w:rsidRPr="0053150D">
        <w:rPr>
          <w:rFonts w:eastAsia="Calibri"/>
        </w:rPr>
        <w:t>Podpis žadatele:</w:t>
      </w:r>
      <w:r w:rsidRPr="0053150D">
        <w:rPr>
          <w:rFonts w:eastAsia="Calibri"/>
        </w:rPr>
        <w:tab/>
      </w:r>
      <w:r w:rsidRPr="0053150D">
        <w:rPr>
          <w:rFonts w:eastAsia="Calibri"/>
        </w:rPr>
        <w:tab/>
        <w:t xml:space="preserve">      __________________________</w:t>
      </w:r>
    </w:p>
    <w:p w14:paraId="508DA067" w14:textId="77777777" w:rsidR="00D0522D" w:rsidRPr="0053150D" w:rsidRDefault="00D0522D" w:rsidP="00D0522D">
      <w:pPr>
        <w:widowControl/>
        <w:autoSpaceDE/>
        <w:autoSpaceDN/>
        <w:spacing w:after="200"/>
        <w:rPr>
          <w:rFonts w:eastAsia="Calibri"/>
          <w:b/>
        </w:rPr>
      </w:pPr>
    </w:p>
    <w:p w14:paraId="644F613D" w14:textId="562A27A4" w:rsidR="00D0522D" w:rsidRPr="00D16017" w:rsidRDefault="00C85998" w:rsidP="00D0522D">
      <w:pPr>
        <w:widowControl/>
        <w:autoSpaceDE/>
        <w:autoSpaceDN/>
        <w:spacing w:after="200"/>
        <w:rPr>
          <w:rFonts w:eastAsia="Calibri"/>
          <w:sz w:val="18"/>
          <w:szCs w:val="18"/>
        </w:rPr>
      </w:pPr>
      <w:r w:rsidRPr="00D16017">
        <w:rPr>
          <w:rFonts w:eastAsia="Calibri"/>
          <w:sz w:val="18"/>
          <w:szCs w:val="18"/>
        </w:rPr>
        <w:t>Pro zónu I. a II.:</w:t>
      </w:r>
    </w:p>
    <w:p w14:paraId="5452487C" w14:textId="689BA308" w:rsidR="00D0522D" w:rsidRPr="00D16017" w:rsidRDefault="00D0522D" w:rsidP="00D0522D">
      <w:pPr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eastAsia="Calibri"/>
          <w:sz w:val="18"/>
          <w:szCs w:val="18"/>
        </w:rPr>
      </w:pPr>
      <w:r w:rsidRPr="00D16017">
        <w:rPr>
          <w:rFonts w:eastAsia="Calibri"/>
          <w:sz w:val="18"/>
          <w:szCs w:val="18"/>
        </w:rPr>
        <w:t xml:space="preserve">Vyplněné žádosti odevzdávejte do </w:t>
      </w:r>
      <w:r w:rsidR="00331268">
        <w:rPr>
          <w:rFonts w:eastAsia="Calibri"/>
          <w:sz w:val="18"/>
          <w:szCs w:val="18"/>
        </w:rPr>
        <w:t>15</w:t>
      </w:r>
      <w:r w:rsidRPr="00D16017">
        <w:rPr>
          <w:rFonts w:eastAsia="Calibri"/>
          <w:sz w:val="18"/>
          <w:szCs w:val="18"/>
        </w:rPr>
        <w:t>. 3.</w:t>
      </w:r>
      <w:r w:rsidR="000C0E1B">
        <w:rPr>
          <w:rFonts w:eastAsia="Calibri"/>
          <w:sz w:val="18"/>
          <w:szCs w:val="18"/>
        </w:rPr>
        <w:t xml:space="preserve"> </w:t>
      </w:r>
      <w:r w:rsidR="00331268">
        <w:rPr>
          <w:rFonts w:eastAsia="Calibri"/>
          <w:sz w:val="18"/>
          <w:szCs w:val="18"/>
        </w:rPr>
        <w:t>běžného roku</w:t>
      </w:r>
      <w:r w:rsidRPr="00D16017">
        <w:rPr>
          <w:rFonts w:eastAsia="Calibri"/>
          <w:sz w:val="18"/>
          <w:szCs w:val="18"/>
        </w:rPr>
        <w:t xml:space="preserve"> na Městský úřad Valašské Klobouky, Masarykovo nám. 275, oddělení dopravy, </w:t>
      </w:r>
      <w:proofErr w:type="spellStart"/>
      <w:r w:rsidRPr="00D16017">
        <w:rPr>
          <w:rFonts w:eastAsia="Calibri"/>
          <w:sz w:val="18"/>
          <w:szCs w:val="18"/>
        </w:rPr>
        <w:t>dv</w:t>
      </w:r>
      <w:proofErr w:type="spellEnd"/>
      <w:r w:rsidRPr="00D16017">
        <w:rPr>
          <w:rFonts w:eastAsia="Calibri"/>
          <w:sz w:val="18"/>
          <w:szCs w:val="18"/>
        </w:rPr>
        <w:t>. č. 116 nebo 103, nebo jako naskenovanou přílohu na adresu drgova@mu-vk.cz</w:t>
      </w:r>
    </w:p>
    <w:p w14:paraId="73B3A964" w14:textId="3A6C0C4D" w:rsidR="00D0522D" w:rsidRPr="00D16017" w:rsidRDefault="00D0522D" w:rsidP="00D0522D">
      <w:pPr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eastAsia="Calibri"/>
          <w:sz w:val="18"/>
          <w:szCs w:val="18"/>
        </w:rPr>
      </w:pPr>
      <w:r w:rsidRPr="00D16017">
        <w:rPr>
          <w:rFonts w:eastAsia="Calibri"/>
          <w:sz w:val="18"/>
          <w:szCs w:val="18"/>
        </w:rPr>
        <w:t>Dne 2</w:t>
      </w:r>
      <w:r w:rsidR="00331268">
        <w:rPr>
          <w:rFonts w:eastAsia="Calibri"/>
          <w:sz w:val="18"/>
          <w:szCs w:val="18"/>
        </w:rPr>
        <w:t>0</w:t>
      </w:r>
      <w:r w:rsidRPr="00D16017">
        <w:rPr>
          <w:rFonts w:eastAsia="Calibri"/>
          <w:sz w:val="18"/>
          <w:szCs w:val="18"/>
        </w:rPr>
        <w:t>. 3.</w:t>
      </w:r>
      <w:r w:rsidR="00331268">
        <w:rPr>
          <w:rFonts w:eastAsia="Calibri"/>
          <w:sz w:val="18"/>
          <w:szCs w:val="18"/>
        </w:rPr>
        <w:t xml:space="preserve"> běžného roku</w:t>
      </w:r>
      <w:r w:rsidRPr="00D16017">
        <w:rPr>
          <w:rFonts w:eastAsia="Calibri"/>
          <w:sz w:val="18"/>
          <w:szCs w:val="18"/>
        </w:rPr>
        <w:t xml:space="preserve"> Vás budeme informovat na výše uvedeném kontaktu, jak bylo Vaší žádosti vyhověno</w:t>
      </w:r>
    </w:p>
    <w:p w14:paraId="4E765431" w14:textId="0B48DD4D" w:rsidR="00D0522D" w:rsidRPr="00D16017" w:rsidRDefault="00D0522D" w:rsidP="00D0522D">
      <w:pPr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eastAsia="Calibri"/>
          <w:sz w:val="18"/>
          <w:szCs w:val="18"/>
        </w:rPr>
      </w:pPr>
      <w:r w:rsidRPr="00D16017">
        <w:rPr>
          <w:rFonts w:eastAsia="Calibri"/>
          <w:sz w:val="18"/>
          <w:szCs w:val="18"/>
        </w:rPr>
        <w:t>Do 2</w:t>
      </w:r>
      <w:r w:rsidR="00C85998" w:rsidRPr="00D16017">
        <w:rPr>
          <w:rFonts w:eastAsia="Calibri"/>
          <w:sz w:val="18"/>
          <w:szCs w:val="18"/>
        </w:rPr>
        <w:t>5</w:t>
      </w:r>
      <w:r w:rsidRPr="00D16017">
        <w:rPr>
          <w:rFonts w:eastAsia="Calibri"/>
          <w:sz w:val="18"/>
          <w:szCs w:val="18"/>
        </w:rPr>
        <w:t>. 3. 202</w:t>
      </w:r>
      <w:r w:rsidR="00C85998" w:rsidRPr="00D16017">
        <w:rPr>
          <w:rFonts w:eastAsia="Calibri"/>
          <w:sz w:val="18"/>
          <w:szCs w:val="18"/>
        </w:rPr>
        <w:t>5</w:t>
      </w:r>
      <w:r w:rsidRPr="00D16017">
        <w:rPr>
          <w:rFonts w:eastAsia="Calibri"/>
          <w:sz w:val="18"/>
          <w:szCs w:val="18"/>
        </w:rPr>
        <w:t xml:space="preserve"> je nutné potvrdit zájem o vydání parkovací karty do příslušné zóny</w:t>
      </w:r>
    </w:p>
    <w:p w14:paraId="2C88C72D" w14:textId="2AA9C8F9" w:rsidR="00D0522D" w:rsidRPr="00D16017" w:rsidRDefault="00D0522D" w:rsidP="00D0522D">
      <w:pPr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eastAsia="Calibri"/>
          <w:sz w:val="18"/>
          <w:szCs w:val="18"/>
        </w:rPr>
      </w:pPr>
      <w:r w:rsidRPr="00D16017">
        <w:rPr>
          <w:rFonts w:eastAsia="Calibri"/>
          <w:sz w:val="18"/>
          <w:szCs w:val="18"/>
        </w:rPr>
        <w:t xml:space="preserve">Parkovací karty se budou vydávat </w:t>
      </w:r>
      <w:r w:rsidR="00331268">
        <w:rPr>
          <w:rFonts w:eastAsia="Calibri"/>
          <w:sz w:val="18"/>
          <w:szCs w:val="18"/>
        </w:rPr>
        <w:t>po 27.</w:t>
      </w:r>
      <w:r w:rsidRPr="00D16017">
        <w:rPr>
          <w:rFonts w:eastAsia="Calibri"/>
          <w:sz w:val="18"/>
          <w:szCs w:val="18"/>
        </w:rPr>
        <w:t xml:space="preserve"> 3. </w:t>
      </w:r>
      <w:r w:rsidR="00331268">
        <w:rPr>
          <w:rFonts w:eastAsia="Calibri"/>
          <w:sz w:val="18"/>
          <w:szCs w:val="18"/>
        </w:rPr>
        <w:t>běžného roku</w:t>
      </w:r>
      <w:r w:rsidRPr="00D16017">
        <w:rPr>
          <w:rFonts w:eastAsia="Calibri"/>
          <w:sz w:val="18"/>
          <w:szCs w:val="18"/>
        </w:rPr>
        <w:t xml:space="preserve"> na Městském úřadě Valašské Klobouky, Masarykovo nám. 275, oddělení dopravy, </w:t>
      </w:r>
      <w:proofErr w:type="spellStart"/>
      <w:r w:rsidRPr="00D16017">
        <w:rPr>
          <w:rFonts w:eastAsia="Calibri"/>
          <w:sz w:val="18"/>
          <w:szCs w:val="18"/>
        </w:rPr>
        <w:t>dv</w:t>
      </w:r>
      <w:proofErr w:type="spellEnd"/>
      <w:r w:rsidRPr="00D16017">
        <w:rPr>
          <w:rFonts w:eastAsia="Calibri"/>
          <w:sz w:val="18"/>
          <w:szCs w:val="18"/>
        </w:rPr>
        <w:t>. č. 103</w:t>
      </w:r>
    </w:p>
    <w:p w14:paraId="56F1FBF8" w14:textId="77777777" w:rsidR="00C85998" w:rsidRDefault="00C85998" w:rsidP="00C85998">
      <w:pPr>
        <w:widowControl/>
        <w:autoSpaceDE/>
        <w:autoSpaceDN/>
        <w:spacing w:after="200" w:line="276" w:lineRule="auto"/>
        <w:contextualSpacing/>
        <w:jc w:val="both"/>
        <w:rPr>
          <w:rFonts w:eastAsia="Calibri"/>
        </w:rPr>
      </w:pPr>
    </w:p>
    <w:p w14:paraId="1C5C4D03" w14:textId="7997CCF3" w:rsidR="00C85998" w:rsidRPr="00D16017" w:rsidRDefault="00C85998" w:rsidP="00C85998">
      <w:pPr>
        <w:widowControl/>
        <w:autoSpaceDE/>
        <w:autoSpaceDN/>
        <w:spacing w:after="200" w:line="276" w:lineRule="auto"/>
        <w:contextualSpacing/>
        <w:jc w:val="both"/>
        <w:rPr>
          <w:rFonts w:eastAsia="Calibri"/>
          <w:sz w:val="18"/>
          <w:szCs w:val="18"/>
        </w:rPr>
      </w:pPr>
      <w:r w:rsidRPr="00D16017">
        <w:rPr>
          <w:rFonts w:eastAsia="Calibri"/>
          <w:sz w:val="18"/>
          <w:szCs w:val="18"/>
        </w:rPr>
        <w:t>Pro zónu IV.:</w:t>
      </w:r>
    </w:p>
    <w:p w14:paraId="17DC0739" w14:textId="396D8405" w:rsidR="00C85998" w:rsidRPr="00D16017" w:rsidRDefault="00C85998" w:rsidP="00C85998">
      <w:pPr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eastAsia="Calibri"/>
          <w:sz w:val="18"/>
          <w:szCs w:val="18"/>
        </w:rPr>
      </w:pPr>
      <w:r w:rsidRPr="00D16017">
        <w:rPr>
          <w:rFonts w:eastAsia="Calibri"/>
          <w:sz w:val="18"/>
          <w:szCs w:val="18"/>
        </w:rPr>
        <w:t xml:space="preserve">Vyplněné žádosti odevzdávejte do </w:t>
      </w:r>
      <w:r w:rsidR="00331268">
        <w:rPr>
          <w:rFonts w:eastAsia="Calibri"/>
          <w:sz w:val="18"/>
          <w:szCs w:val="18"/>
        </w:rPr>
        <w:t>10</w:t>
      </w:r>
      <w:r w:rsidRPr="00D16017">
        <w:rPr>
          <w:rFonts w:eastAsia="Calibri"/>
          <w:sz w:val="18"/>
          <w:szCs w:val="18"/>
        </w:rPr>
        <w:t xml:space="preserve">. 12. </w:t>
      </w:r>
      <w:r w:rsidR="00331268">
        <w:rPr>
          <w:rFonts w:eastAsia="Calibri"/>
          <w:sz w:val="18"/>
          <w:szCs w:val="18"/>
        </w:rPr>
        <w:t>běžného roku</w:t>
      </w:r>
      <w:r w:rsidRPr="00D16017">
        <w:rPr>
          <w:rFonts w:eastAsia="Calibri"/>
          <w:sz w:val="18"/>
          <w:szCs w:val="18"/>
        </w:rPr>
        <w:t xml:space="preserve"> na Městský úřad Valašské Klobouky, Masarykovo nám. 275, oddělení dopravy, </w:t>
      </w:r>
      <w:proofErr w:type="spellStart"/>
      <w:r w:rsidRPr="00D16017">
        <w:rPr>
          <w:rFonts w:eastAsia="Calibri"/>
          <w:sz w:val="18"/>
          <w:szCs w:val="18"/>
        </w:rPr>
        <w:t>dv</w:t>
      </w:r>
      <w:proofErr w:type="spellEnd"/>
      <w:r w:rsidRPr="00D16017">
        <w:rPr>
          <w:rFonts w:eastAsia="Calibri"/>
          <w:sz w:val="18"/>
          <w:szCs w:val="18"/>
        </w:rPr>
        <w:t xml:space="preserve">. č. 116 nebo 103, </w:t>
      </w:r>
      <w:r w:rsidR="00331268">
        <w:rPr>
          <w:rFonts w:eastAsia="Calibri"/>
          <w:sz w:val="18"/>
          <w:szCs w:val="18"/>
        </w:rPr>
        <w:t>případně</w:t>
      </w:r>
      <w:r w:rsidRPr="00D16017">
        <w:rPr>
          <w:rFonts w:eastAsia="Calibri"/>
          <w:sz w:val="18"/>
          <w:szCs w:val="18"/>
        </w:rPr>
        <w:t xml:space="preserve"> jako naskenovanou přílohu na adresu </w:t>
      </w:r>
      <w:hyperlink r:id="rId7" w:history="1">
        <w:r w:rsidRPr="00D16017">
          <w:rPr>
            <w:rStyle w:val="Hypertextovodkaz"/>
            <w:rFonts w:eastAsia="Calibri"/>
            <w:sz w:val="18"/>
            <w:szCs w:val="18"/>
          </w:rPr>
          <w:t>drgova@mu-vk.cz</w:t>
        </w:r>
      </w:hyperlink>
      <w:r w:rsidR="00331268">
        <w:rPr>
          <w:rFonts w:eastAsia="Calibri"/>
          <w:sz w:val="18"/>
          <w:szCs w:val="18"/>
        </w:rPr>
        <w:t xml:space="preserve"> </w:t>
      </w:r>
    </w:p>
    <w:p w14:paraId="1B79710B" w14:textId="302C0739" w:rsidR="000254FD" w:rsidRPr="00D16017" w:rsidRDefault="00C85998" w:rsidP="00D16017">
      <w:pPr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eastAsia="Calibri"/>
          <w:sz w:val="18"/>
          <w:szCs w:val="18"/>
        </w:rPr>
      </w:pPr>
      <w:r w:rsidRPr="00D16017">
        <w:rPr>
          <w:rFonts w:eastAsia="Calibri"/>
          <w:sz w:val="18"/>
          <w:szCs w:val="18"/>
        </w:rPr>
        <w:t xml:space="preserve">Parkovací karty se budou vydávat </w:t>
      </w:r>
      <w:r w:rsidR="00331268">
        <w:rPr>
          <w:rFonts w:eastAsia="Calibri"/>
          <w:sz w:val="18"/>
          <w:szCs w:val="18"/>
        </w:rPr>
        <w:t>v termínu od 15.</w:t>
      </w:r>
      <w:r w:rsidRPr="00D16017">
        <w:rPr>
          <w:rFonts w:eastAsia="Calibri"/>
          <w:sz w:val="18"/>
          <w:szCs w:val="18"/>
        </w:rPr>
        <w:t xml:space="preserve"> 12</w:t>
      </w:r>
      <w:r w:rsidR="00331268">
        <w:rPr>
          <w:rFonts w:eastAsia="Calibri"/>
          <w:sz w:val="18"/>
          <w:szCs w:val="18"/>
        </w:rPr>
        <w:t>. Běžného roku</w:t>
      </w:r>
      <w:r w:rsidRPr="00D16017">
        <w:rPr>
          <w:rFonts w:eastAsia="Calibri"/>
          <w:sz w:val="18"/>
          <w:szCs w:val="18"/>
        </w:rPr>
        <w:t xml:space="preserve"> na Městském úřadě Valašské Klobouky, Masarykovo nám. 275, od</w:t>
      </w:r>
      <w:r w:rsidR="00331268">
        <w:rPr>
          <w:rFonts w:eastAsia="Calibri"/>
          <w:sz w:val="18"/>
          <w:szCs w:val="18"/>
        </w:rPr>
        <w:t xml:space="preserve">dělení dopravy, </w:t>
      </w:r>
      <w:proofErr w:type="spellStart"/>
      <w:r w:rsidR="00331268">
        <w:rPr>
          <w:rFonts w:eastAsia="Calibri"/>
          <w:sz w:val="18"/>
          <w:szCs w:val="18"/>
        </w:rPr>
        <w:t>dv</w:t>
      </w:r>
      <w:proofErr w:type="spellEnd"/>
      <w:r w:rsidR="00331268">
        <w:rPr>
          <w:rFonts w:eastAsia="Calibri"/>
          <w:sz w:val="18"/>
          <w:szCs w:val="18"/>
        </w:rPr>
        <w:t>. č. 103,</w:t>
      </w:r>
    </w:p>
    <w:sectPr w:rsidR="000254FD" w:rsidRPr="00D16017" w:rsidSect="00D052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580" w:right="1360" w:bottom="960" w:left="1300" w:header="0" w:footer="7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A90CD" w14:textId="77777777" w:rsidR="000E2E3E" w:rsidRDefault="000E2E3E">
      <w:r>
        <w:separator/>
      </w:r>
    </w:p>
  </w:endnote>
  <w:endnote w:type="continuationSeparator" w:id="0">
    <w:p w14:paraId="3AF16449" w14:textId="77777777" w:rsidR="000E2E3E" w:rsidRDefault="000E2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5879C" w14:textId="77777777" w:rsidR="00D0522D" w:rsidRDefault="00D052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20095" w14:textId="77777777" w:rsidR="00D0522D" w:rsidRPr="00D433B7" w:rsidRDefault="00D0522D">
    <w:pPr>
      <w:pStyle w:val="Zkladntext"/>
      <w:spacing w:line="14" w:lineRule="auto"/>
      <w:rPr>
        <w:sz w:val="20"/>
      </w:rPr>
    </w:pPr>
    <w:r w:rsidRPr="00D433B7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C133FEF" wp14:editId="3988B7D9">
              <wp:simplePos x="0" y="0"/>
              <wp:positionH relativeFrom="page">
                <wp:posOffset>3716655</wp:posOffset>
              </wp:positionH>
              <wp:positionV relativeFrom="page">
                <wp:posOffset>10057130</wp:posOffset>
              </wp:positionV>
              <wp:extent cx="127000" cy="194310"/>
              <wp:effectExtent l="1905" t="0" r="4445" b="0"/>
              <wp:wrapNone/>
              <wp:docPr id="77762807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30107E" w14:textId="77777777" w:rsidR="00D0522D" w:rsidRPr="00D433B7" w:rsidRDefault="00D0522D">
                          <w:pPr>
                            <w:spacing w:before="10"/>
                            <w:ind w:left="40"/>
                            <w:rPr>
                              <w:rFonts w:ascii="Times New Roman"/>
                              <w:sz w:val="24"/>
                            </w:rPr>
                          </w:pPr>
                          <w:r w:rsidRPr="00D433B7">
                            <w:fldChar w:fldCharType="begin"/>
                          </w:r>
                          <w:r w:rsidRPr="00D433B7"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 w:rsidRPr="00D433B7">
                            <w:fldChar w:fldCharType="separate"/>
                          </w:r>
                          <w:r w:rsidR="00331268">
                            <w:rPr>
                              <w:rFonts w:ascii="Times New Roman"/>
                              <w:noProof/>
                              <w:sz w:val="24"/>
                            </w:rPr>
                            <w:t>1</w:t>
                          </w:r>
                          <w:r w:rsidRPr="00D433B7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133FE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2.65pt;margin-top:791.9pt;width:10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" filled="f" stroked="f">
              <v:textbox inset="0,0,0,0">
                <w:txbxContent>
                  <w:p w14:paraId="5530107E" w14:textId="77777777" w:rsidR="00D0522D" w:rsidRPr="00D433B7" w:rsidRDefault="00D0522D">
                    <w:pPr>
                      <w:spacing w:before="10"/>
                      <w:ind w:left="40"/>
                      <w:rPr>
                        <w:rFonts w:ascii="Times New Roman"/>
                        <w:sz w:val="24"/>
                      </w:rPr>
                    </w:pPr>
                    <w:r w:rsidRPr="00D433B7">
                      <w:fldChar w:fldCharType="begin"/>
                    </w:r>
                    <w:r w:rsidRPr="00D433B7"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 w:rsidRPr="00D433B7">
                      <w:fldChar w:fldCharType="separate"/>
                    </w:r>
                    <w:r w:rsidR="00331268">
                      <w:rPr>
                        <w:rFonts w:ascii="Times New Roman"/>
                        <w:noProof/>
                        <w:sz w:val="24"/>
                      </w:rPr>
                      <w:t>1</w:t>
                    </w:r>
                    <w:r w:rsidRPr="00D433B7"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746C5" w14:textId="77777777" w:rsidR="00D0522D" w:rsidRDefault="00D052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7E931" w14:textId="77777777" w:rsidR="000E2E3E" w:rsidRDefault="000E2E3E">
      <w:r>
        <w:separator/>
      </w:r>
    </w:p>
  </w:footnote>
  <w:footnote w:type="continuationSeparator" w:id="0">
    <w:p w14:paraId="771C5F50" w14:textId="77777777" w:rsidR="000E2E3E" w:rsidRDefault="000E2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D7445" w14:textId="77777777" w:rsidR="00D0522D" w:rsidRDefault="00D052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0754D" w14:textId="77777777" w:rsidR="00D0522D" w:rsidRDefault="00D052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D52C0" w14:textId="77777777" w:rsidR="00D0522D" w:rsidRDefault="00D0522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AE6815"/>
    <w:multiLevelType w:val="hybridMultilevel"/>
    <w:tmpl w:val="9D38D65C"/>
    <w:lvl w:ilvl="0" w:tplc="610A202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901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22D"/>
    <w:rsid w:val="000254FD"/>
    <w:rsid w:val="000C0E1B"/>
    <w:rsid w:val="000E2E3E"/>
    <w:rsid w:val="001F2EF3"/>
    <w:rsid w:val="002B4E1B"/>
    <w:rsid w:val="00331268"/>
    <w:rsid w:val="00343EDF"/>
    <w:rsid w:val="00373465"/>
    <w:rsid w:val="00401962"/>
    <w:rsid w:val="005902EB"/>
    <w:rsid w:val="00616E8C"/>
    <w:rsid w:val="006A7866"/>
    <w:rsid w:val="00C139E2"/>
    <w:rsid w:val="00C85998"/>
    <w:rsid w:val="00D0522D"/>
    <w:rsid w:val="00D1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65CAE"/>
  <w15:docId w15:val="{7420B9EE-16F1-4654-960A-658B538DE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522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1"/>
    <w:qFormat/>
    <w:rsid w:val="00D0522D"/>
  </w:style>
  <w:style w:type="character" w:customStyle="1" w:styleId="ZkladntextChar">
    <w:name w:val="Základní text Char"/>
    <w:basedOn w:val="Standardnpsmoodstavce"/>
    <w:link w:val="Zkladntext"/>
    <w:uiPriority w:val="1"/>
    <w:rsid w:val="00D0522D"/>
    <w:rPr>
      <w:rFonts w:ascii="Arial" w:eastAsia="Arial" w:hAnsi="Arial" w:cs="Arial"/>
      <w:kern w:val="0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D052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0522D"/>
    <w:rPr>
      <w:rFonts w:ascii="Arial" w:eastAsia="Arial" w:hAnsi="Arial" w:cs="Arial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D052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522D"/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C859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rgova@mu-vk.cz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Věra Hudková</dc:creator>
  <cp:lastModifiedBy>zvonkova@mu-vk.cz</cp:lastModifiedBy>
  <cp:revision>2</cp:revision>
  <dcterms:created xsi:type="dcterms:W3CDTF">2025-03-06T10:36:00Z</dcterms:created>
  <dcterms:modified xsi:type="dcterms:W3CDTF">2025-03-06T10:36:00Z</dcterms:modified>
</cp:coreProperties>
</file>