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8FAF0" w14:textId="7F325746" w:rsidR="00171A07" w:rsidRPr="00171A07" w:rsidRDefault="00171A07" w:rsidP="00171A07">
      <w:pPr>
        <w:shd w:val="clear" w:color="auto" w:fill="FFFFFF"/>
        <w:spacing w:after="0" w:line="240" w:lineRule="auto"/>
        <w:outlineLvl w:val="1"/>
        <w:rPr>
          <w:rFonts w:eastAsia="Times New Roman" w:cstheme="minorHAnsi"/>
          <w:color w:val="004078"/>
          <w:sz w:val="41"/>
          <w:szCs w:val="41"/>
          <w:lang w:eastAsia="cs-CZ"/>
        </w:rPr>
      </w:pPr>
      <w:r w:rsidRPr="00171A07">
        <w:rPr>
          <w:rFonts w:eastAsia="Times New Roman" w:cstheme="minorHAnsi"/>
          <w:color w:val="004078"/>
          <w:sz w:val="41"/>
          <w:szCs w:val="41"/>
          <w:lang w:eastAsia="cs-CZ"/>
        </w:rPr>
        <w:t>Prohlášení ochraně soukromí</w:t>
      </w:r>
    </w:p>
    <w:p w14:paraId="59AFBFDF" w14:textId="60700DF0" w:rsidR="00171A07" w:rsidRPr="00171A07" w:rsidRDefault="00171A07" w:rsidP="00171A07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004078"/>
          <w:sz w:val="37"/>
          <w:szCs w:val="37"/>
          <w:lang w:eastAsia="cs-CZ"/>
        </w:rPr>
      </w:pPr>
      <w:r w:rsidRPr="00171A07">
        <w:rPr>
          <w:rFonts w:eastAsia="Times New Roman" w:cstheme="minorHAnsi"/>
          <w:color w:val="004078"/>
          <w:sz w:val="37"/>
          <w:szCs w:val="37"/>
          <w:lang w:eastAsia="cs-CZ"/>
        </w:rPr>
        <w:t>Informace o zpracování osobních údajů</w:t>
      </w:r>
      <w:r w:rsidRPr="00171A07">
        <w:rPr>
          <w:rFonts w:eastAsia="Times New Roman" w:cstheme="minorHAnsi"/>
          <w:color w:val="004078"/>
          <w:sz w:val="37"/>
          <w:szCs w:val="37"/>
          <w:lang w:eastAsia="cs-CZ"/>
        </w:rPr>
        <w:br/>
      </w:r>
    </w:p>
    <w:p w14:paraId="4660C36D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color w:val="000000" w:themeColor="text1"/>
          <w:lang w:eastAsia="cs-CZ"/>
        </w:rPr>
        <w:t>Chráníme vaše údaje</w:t>
      </w:r>
    </w:p>
    <w:p w14:paraId="0935F847" w14:textId="45D39198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Tímto dokumentem vám poskytujeme informace o vašich právech souvisejících se zpracováváním vašich osobních údajů.  Při zpracovávání osobních údajů se řídíme právními předpisy, zejména nařízením Evropské unie o ochraně osobních údajů (GDPR) platného od 2016/679 ze dne 27. dubna 2016 s nabytím účinnosti od 25.5.2018. Zpracovávání osobních údajů probíhá vždy pouze v rozsahu daném konkrétní službou nebo účelem zpracování.</w:t>
      </w:r>
      <w:r w:rsidRPr="00704C9A">
        <w:rPr>
          <w:rFonts w:eastAsia="Times New Roman" w:cstheme="minorHAnsi"/>
          <w:color w:val="000000" w:themeColor="text1"/>
          <w:lang w:eastAsia="cs-CZ"/>
        </w:rPr>
        <w:br/>
      </w:r>
    </w:p>
    <w:p w14:paraId="768280CD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color w:val="000000" w:themeColor="text1"/>
          <w:lang w:eastAsia="cs-CZ"/>
        </w:rPr>
        <w:t>Správcem vašich osobních údajů je:</w:t>
      </w:r>
    </w:p>
    <w:p w14:paraId="16D0D1B4" w14:textId="270421B0" w:rsidR="000D1340" w:rsidRDefault="00D62A00" w:rsidP="000805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 xml:space="preserve">Obec </w:t>
      </w:r>
      <w:r w:rsidR="00617829">
        <w:rPr>
          <w:rFonts w:eastAsia="Times New Roman" w:cstheme="minorHAnsi"/>
          <w:color w:val="000000" w:themeColor="text1"/>
          <w:lang w:eastAsia="cs-CZ"/>
        </w:rPr>
        <w:t>Tachlovice</w:t>
      </w:r>
    </w:p>
    <w:p w14:paraId="0D6BDF26" w14:textId="77777777" w:rsidR="00617829" w:rsidRDefault="00617829" w:rsidP="000805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7829">
        <w:rPr>
          <w:rFonts w:eastAsia="Times New Roman" w:cstheme="minorHAnsi"/>
          <w:color w:val="000000" w:themeColor="text1"/>
          <w:lang w:eastAsia="cs-CZ"/>
        </w:rPr>
        <w:t>Jakubská náves 8</w:t>
      </w:r>
    </w:p>
    <w:p w14:paraId="65A44003" w14:textId="2BDADA5A" w:rsidR="00DD4D40" w:rsidRPr="00704C9A" w:rsidRDefault="00617829" w:rsidP="000805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7829">
        <w:rPr>
          <w:rFonts w:eastAsia="Times New Roman" w:cstheme="minorHAnsi"/>
          <w:color w:val="000000" w:themeColor="text1"/>
          <w:lang w:eastAsia="cs-CZ"/>
        </w:rPr>
        <w:t>252 17</w:t>
      </w:r>
      <w:r w:rsidR="000805E2">
        <w:rPr>
          <w:rFonts w:eastAsia="Times New Roman" w:cstheme="minorHAnsi"/>
          <w:color w:val="000000" w:themeColor="text1"/>
          <w:lang w:eastAsia="cs-CZ"/>
        </w:rPr>
        <w:t>,</w:t>
      </w:r>
      <w:r w:rsidR="000805E2" w:rsidRPr="000805E2">
        <w:rPr>
          <w:rFonts w:eastAsia="Times New Roman" w:cstheme="minorHAnsi"/>
          <w:color w:val="000000" w:themeColor="text1"/>
          <w:lang w:eastAsia="cs-CZ"/>
        </w:rPr>
        <w:t xml:space="preserve"> </w:t>
      </w:r>
      <w:r>
        <w:rPr>
          <w:rFonts w:eastAsia="Times New Roman" w:cstheme="minorHAnsi"/>
          <w:color w:val="000000" w:themeColor="text1"/>
          <w:lang w:eastAsia="cs-CZ"/>
        </w:rPr>
        <w:t>Tachlovice</w:t>
      </w:r>
    </w:p>
    <w:p w14:paraId="1E0888B1" w14:textId="1AC07325" w:rsidR="002575FF" w:rsidRDefault="00DD4D40" w:rsidP="003870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2575FF">
        <w:rPr>
          <w:rFonts w:eastAsia="Times New Roman" w:cstheme="minorHAnsi"/>
          <w:color w:val="000000" w:themeColor="text1"/>
          <w:lang w:eastAsia="cs-CZ"/>
        </w:rPr>
        <w:t xml:space="preserve">IČ: </w:t>
      </w:r>
      <w:r w:rsidR="00617829" w:rsidRPr="00617829">
        <w:rPr>
          <w:rFonts w:eastAsia="Times New Roman" w:cstheme="minorHAnsi"/>
          <w:color w:val="000000" w:themeColor="text1"/>
          <w:lang w:eastAsia="cs-CZ"/>
        </w:rPr>
        <w:t>00233871</w:t>
      </w:r>
    </w:p>
    <w:p w14:paraId="48073E36" w14:textId="2A2A32C6" w:rsidR="00783FB9" w:rsidRPr="00704C9A" w:rsidRDefault="00DD4D40" w:rsidP="00DD4D4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Datová schránka: </w:t>
      </w:r>
      <w:proofErr w:type="spellStart"/>
      <w:r w:rsidR="00617829" w:rsidRPr="00617829">
        <w:rPr>
          <w:rFonts w:eastAsia="Times New Roman" w:cstheme="minorHAnsi"/>
          <w:color w:val="000000" w:themeColor="text1"/>
          <w:lang w:eastAsia="cs-CZ"/>
        </w:rPr>
        <w:t>utbapxu</w:t>
      </w:r>
      <w:proofErr w:type="spellEnd"/>
    </w:p>
    <w:p w14:paraId="03479F66" w14:textId="1B751205" w:rsidR="00171A07" w:rsidRPr="00704C9A" w:rsidRDefault="00783FB9" w:rsidP="00DD4D4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www</w:t>
      </w:r>
      <w:r>
        <w:rPr>
          <w:rFonts w:eastAsia="Times New Roman" w:cstheme="minorHAnsi"/>
          <w:color w:val="525252"/>
          <w:lang w:eastAsia="cs-CZ"/>
        </w:rPr>
        <w:t xml:space="preserve">: </w:t>
      </w:r>
      <w:hyperlink r:id="rId9" w:history="1">
        <w:r w:rsidR="00617829" w:rsidRPr="00E545C4">
          <w:rPr>
            <w:rStyle w:val="Hypertextovodkaz"/>
          </w:rPr>
          <w:t>www.tachlovice.cz</w:t>
        </w:r>
      </w:hyperlink>
      <w:r w:rsidR="00617829">
        <w:t xml:space="preserve"> </w:t>
      </w:r>
      <w:r w:rsidR="00617829">
        <w:br/>
      </w:r>
      <w:r w:rsidR="00617829" w:rsidRPr="00704C9A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/dále jen </w:t>
      </w:r>
      <w:r w:rsidR="00DD4D40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>/)</w:t>
      </w:r>
    </w:p>
    <w:p w14:paraId="6DBAC55F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Níže se dozvíte, jak budeme zpracovávat Vaše osobní údaje s ohledem na Nařízení Evropského parlamentu a Rady 2016/679 o ochraně fyzických osob v souvislosti se zpracováním osobních údajů a o volném pohybu těchto údajů a o zrušení směrnice 95/46/ES (dále jen GDPR).</w:t>
      </w:r>
    </w:p>
    <w:p w14:paraId="3132CBFF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Základní zásady ochrany osobních údajů</w:t>
      </w:r>
    </w:p>
    <w:p w14:paraId="04C8B135" w14:textId="5138FA8D" w:rsidR="00171A07" w:rsidRPr="00704C9A" w:rsidRDefault="00D139B4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se zavazuje dodržovat povinnosti v oblasti ochrany osobních údajů tak, aby byla chráněna práva všech subjektů, jejichž osobní údaje </w:t>
      </w: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zpracovává, a to v nevyšší možné míře.</w:t>
      </w:r>
    </w:p>
    <w:p w14:paraId="2243013E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Získání a zpracování osobních údajů je vždy řešeno v rámci zásad zákonnosti, transparentnosti a korektnosti.</w:t>
      </w:r>
    </w:p>
    <w:p w14:paraId="7F9369D5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Jsou prováděna opatření v oblasti technické, procesní a organizační tak, aby byla zajištěna ochrana při zpracování osobních údajů, jejich integrita, dostupnost, důvěrnost a odolnost. Tato opatření jsou pravidelně kontrolována a na základě účinnosti hodnocena a zdokonalována.</w:t>
      </w:r>
    </w:p>
    <w:p w14:paraId="55500710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K osobním údajům mají přístup pouze oprávněné osoby, jiným subjektům jsou údaje předávány pouze z důvodu plnění zákonného účelu nebo se souhlasem subjektů údajů.</w:t>
      </w:r>
    </w:p>
    <w:p w14:paraId="7A2BE639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Osobní údaje jsou zpracovávány pouze v nutném rozsahu a po nezbytně nutnou dobu.</w:t>
      </w:r>
    </w:p>
    <w:p w14:paraId="012C0AC1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Nové požadavky vyplývající z právních předpisů nebo aktuálních hrozeb jsou neprodleně implementovány.</w:t>
      </w:r>
    </w:p>
    <w:p w14:paraId="11A52CE9" w14:textId="77777777" w:rsidR="00171A07" w:rsidRPr="00704C9A" w:rsidRDefault="00171A07" w:rsidP="00171A07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Porušení ochrany osobních údajů jsou vždy evidována, vyšetřena a v případě dopadu na práva subjektů údajů hlášena na dozorový úřad, v případě vysokých rizik také subjektům údajů.</w:t>
      </w:r>
    </w:p>
    <w:p w14:paraId="08B8B33A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 </w:t>
      </w:r>
    </w:p>
    <w:p w14:paraId="30C0691D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Přehled zpracovávaných typů údajů a jejich zdroje</w:t>
      </w:r>
    </w:p>
    <w:p w14:paraId="608D3FBC" w14:textId="216DB942" w:rsidR="00171A07" w:rsidRPr="00704C9A" w:rsidRDefault="00D139B4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shromažďuje osobní údaje sloužící k jednoznačné identifikaci subjektu údajů (fyzických osob), kontaktní údaje umožňující komunikaci a další údaje vztahující se k předmětu vykonávaných agend a související s poskytovanými službami a činnostmi </w:t>
      </w:r>
      <w:r w:rsidR="000951AC">
        <w:rPr>
          <w:rFonts w:eastAsia="Times New Roman" w:cstheme="minorHAnsi"/>
          <w:color w:val="000000" w:themeColor="text1"/>
          <w:lang w:eastAsia="cs-CZ"/>
        </w:rPr>
        <w:t>Obce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>. Osobní údaje jsou získávány přímo od občanů, případně ze základních registrů.</w:t>
      </w:r>
    </w:p>
    <w:p w14:paraId="25D2E85A" w14:textId="63494505" w:rsid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 </w:t>
      </w:r>
    </w:p>
    <w:p w14:paraId="0CE9CBDA" w14:textId="003E276A" w:rsidR="000951AC" w:rsidRDefault="000951AC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</w:p>
    <w:p w14:paraId="6B7AD057" w14:textId="77777777" w:rsidR="000951AC" w:rsidRPr="00171A07" w:rsidRDefault="000951AC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</w:p>
    <w:p w14:paraId="272886C9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lastRenderedPageBreak/>
        <w:t>Účely a právní základ pro zpracování</w:t>
      </w:r>
    </w:p>
    <w:p w14:paraId="58C78870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Hlavním účelem zpracování osobních údajů je plnění agend vyplývajících z povinností Obce a poskytování služeb občanům.</w:t>
      </w:r>
    </w:p>
    <w:p w14:paraId="79CA0C19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 </w:t>
      </w:r>
    </w:p>
    <w:p w14:paraId="573F0BFF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Přehled účelů a právních základů pro zpracování</w:t>
      </w:r>
    </w:p>
    <w:tbl>
      <w:tblPr>
        <w:tblW w:w="59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1399"/>
      </w:tblGrid>
      <w:tr w:rsidR="00704C9A" w:rsidRPr="00704C9A" w14:paraId="0E5B4C8E" w14:textId="77777777" w:rsidTr="00905CC6">
        <w:trPr>
          <w:trHeight w:val="330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BC2BA7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Účel zpracování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E35C5D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Právní základ</w:t>
            </w:r>
            <w:r w:rsidRPr="00704C9A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>*1</w:t>
            </w:r>
          </w:p>
        </w:tc>
      </w:tr>
      <w:tr w:rsidR="00704C9A" w:rsidRPr="00704C9A" w14:paraId="03F225C7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94A539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 xml:space="preserve">Poskytování služeb systému </w:t>
            </w:r>
            <w:proofErr w:type="spellStart"/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CzechPoint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935A0A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293AF423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9FE53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obyvatel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2A138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B18ED46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B4A60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Gratulace jubilantům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512C3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6DF0F895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0CE39F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Vedení státní evidence obyvatel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852533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B979507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7D4B1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Vedení mzdové agendy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B5840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059F4C64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3D1145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Najímání lidských zdrojů z Úřadu práce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CC7B33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DE4AC45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424B5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Organizace voleb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51B049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6D22DE31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6D4E71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Správa lidských zdrojů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66E9C5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42FDCA4C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B2DD68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žádostí stavebnímu úřadu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E4D64C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4542F021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46914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Poskytnutí komerčního sdělení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409FE5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b</w:t>
            </w:r>
          </w:p>
        </w:tc>
      </w:tr>
      <w:tr w:rsidR="00704C9A" w:rsidRPr="00704C9A" w14:paraId="512FCB5A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5698F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nájemních smluv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F83CA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3183ABE5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915E9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Pronájem hrobového místa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EA59C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0A02CF5F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66404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Provoz obecní knihovny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BD3764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b</w:t>
            </w:r>
          </w:p>
        </w:tc>
      </w:tr>
      <w:tr w:rsidR="00704C9A" w:rsidRPr="00704C9A" w14:paraId="56EE6493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DA3366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Příjem a výdej pokladních dokladů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F29942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57161BD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952EF3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a výběr správních poplatků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36E81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355BA81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BF64C7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a výběr místních poplatků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8A1BB5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75EA0233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F4116B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Pořádání vítání občánků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4D2750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37846042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43D7EF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Evidence smluv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BFD614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664F6AFF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6D9726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Vedení úřední desky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4C6F1C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B1F8F1A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C8B313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Vydávání povolení kácení stromů v obci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8A8BBD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544CD840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C1B02F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Vedení spisové služby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90EFCF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  <w:tr w:rsidR="00704C9A" w:rsidRPr="00704C9A" w14:paraId="1D50B719" w14:textId="77777777" w:rsidTr="00905CC6">
        <w:trPr>
          <w:trHeight w:val="285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10F96D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 xml:space="preserve">Poskytování informací dle zákona č. 106/1999 </w:t>
            </w:r>
            <w:proofErr w:type="spellStart"/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Sb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3D8CD5" w14:textId="77777777" w:rsidR="00171A07" w:rsidRPr="00704C9A" w:rsidRDefault="00171A0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c</w:t>
            </w:r>
          </w:p>
        </w:tc>
      </w:tr>
    </w:tbl>
    <w:p w14:paraId="3C8D0D41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 </w:t>
      </w:r>
    </w:p>
    <w:p w14:paraId="0A4241EB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vertAlign w:val="superscript"/>
          <w:lang w:eastAsia="cs-CZ"/>
        </w:rPr>
        <w:t>1*</w:t>
      </w:r>
      <w:r w:rsidRPr="00704C9A">
        <w:rPr>
          <w:rFonts w:eastAsia="Times New Roman" w:cstheme="minorHAnsi"/>
          <w:color w:val="000000" w:themeColor="text1"/>
          <w:lang w:eastAsia="cs-CZ"/>
        </w:rPr>
        <w:t>a) subjekt údajů udělil souhlas se zpracováním svých osobních údajů pro jeden či více konkrétních účelů;</w:t>
      </w:r>
    </w:p>
    <w:p w14:paraId="2AE79CE7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b) zpracování je nezbytné pro splnění smlouvy, jejíž smluvní stranou je subjekt údajů, nebo pro provedení opatření přijatých před uzavřením smlouvy na žádost tohoto subjektu údajů;</w:t>
      </w:r>
    </w:p>
    <w:p w14:paraId="127B1D2B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c) zpracování je nezbytné pro splnění právní povinnosti, která se na správce vztahuje;</w:t>
      </w:r>
    </w:p>
    <w:p w14:paraId="181AA688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d) zpracování je nezbytné pro ochranu životně důležitých zájmů subjektu údajů nebo jiné fyzické osoby;</w:t>
      </w:r>
    </w:p>
    <w:p w14:paraId="517373D1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e) zpracování je nezbytné pro splnění úkolu prováděného ve veřejném zájmu nebo při výkonu veřejné moci, kterým je pověřen správce;</w:t>
      </w:r>
    </w:p>
    <w:p w14:paraId="552EEC8B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f) zpracování je nezbytné pro účely oprávněných zájmů příslušného správce či třetí strany, kromě případů, kdy před těmito zájmy mají přednost zájmy nebo základní práva a svobody subjektu údajů vyžadující ochranu osobních údajů, zejména pokud je subjektem údajů dítě.</w:t>
      </w:r>
    </w:p>
    <w:p w14:paraId="0435859D" w14:textId="77777777" w:rsidR="00171A07" w:rsidRPr="00171A07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525252"/>
          <w:lang w:eastAsia="cs-CZ"/>
        </w:rPr>
      </w:pPr>
      <w:r w:rsidRPr="00171A07">
        <w:rPr>
          <w:rFonts w:eastAsia="Times New Roman" w:cstheme="minorHAnsi"/>
          <w:color w:val="525252"/>
          <w:lang w:eastAsia="cs-CZ"/>
        </w:rPr>
        <w:lastRenderedPageBreak/>
        <w:t> </w:t>
      </w:r>
    </w:p>
    <w:p w14:paraId="145387D8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Doba, po níž jsou osobní údaje zpracovávány</w:t>
      </w:r>
    </w:p>
    <w:p w14:paraId="638F1899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Doba zpracování osobních údajů se řídí zákonnými požadavky, smluvními ujednáními nebo dobou, na kterou byl subjektem údajů udělen souhlas se zpracováním osobních údajů.</w:t>
      </w:r>
    </w:p>
    <w:p w14:paraId="03AF8917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Jak probíhá zpracování osobních údajů</w:t>
      </w:r>
    </w:p>
    <w:p w14:paraId="002AF33A" w14:textId="4F01AEFF" w:rsidR="00171A07" w:rsidRPr="00704C9A" w:rsidRDefault="00D139B4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zpracovává Vaše osobní údaje ve svých informačních systémech. Zpracování osobních údajů je pod stálou kontrolou procesů fyzického i technického zabezpečení. Při zpracování </w:t>
      </w: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využívá bezpečnostních kontrolních a technických mechanismů zajišťujících ochranu zpracovávaných údajů v nejvyšší možné míře před neoprávněným přístupem, přenosem, ztrátou nebo zničením a před dalším možným zneužitím.</w:t>
      </w:r>
    </w:p>
    <w:p w14:paraId="0AC1B092" w14:textId="0121B810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Zaměstnanci pracující s osobními údaji v rámci plnění svých pracovních povinností jsou vázáni mlčenlivostí přetrvávající i po skončení pracovního vztahu k </w:t>
      </w:r>
      <w:r w:rsidR="000951AC">
        <w:rPr>
          <w:rFonts w:eastAsia="Times New Roman" w:cstheme="minorHAnsi"/>
          <w:color w:val="000000" w:themeColor="text1"/>
          <w:lang w:eastAsia="cs-CZ"/>
        </w:rPr>
        <w:t>Obci</w:t>
      </w:r>
      <w:r w:rsidRPr="00704C9A">
        <w:rPr>
          <w:rFonts w:eastAsia="Times New Roman" w:cstheme="minorHAnsi"/>
          <w:color w:val="000000" w:themeColor="text1"/>
          <w:lang w:eastAsia="cs-CZ"/>
        </w:rPr>
        <w:t>.</w:t>
      </w:r>
    </w:p>
    <w:p w14:paraId="439F82DE" w14:textId="2B625AE4" w:rsidR="00171A07" w:rsidRPr="00704C9A" w:rsidRDefault="00D139B4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provozuje kamerový systém</w:t>
      </w:r>
      <w:r w:rsidR="000338BB">
        <w:rPr>
          <w:rFonts w:eastAsia="Times New Roman" w:cstheme="minorHAnsi"/>
          <w:color w:val="000000" w:themeColor="text1"/>
          <w:lang w:eastAsia="cs-CZ"/>
        </w:rPr>
        <w:br/>
      </w:r>
    </w:p>
    <w:p w14:paraId="0D14ADA8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Předávání osobních údajů jiným osobám</w:t>
      </w:r>
    </w:p>
    <w:p w14:paraId="6D56B3E3" w14:textId="0E7CD80C" w:rsidR="00171A07" w:rsidRPr="00704C9A" w:rsidRDefault="00D139B4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t xml:space="preserve"> předává osobní údaje zpracovatelům osobních údajů na základě smlouvy s příslušnými ustanoveními o zpracování osobních údajů. Seznam zpracovatelů: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br/>
        <w:t> </w:t>
      </w:r>
    </w:p>
    <w:tbl>
      <w:tblPr>
        <w:tblW w:w="6300" w:type="dxa"/>
        <w:tblBorders>
          <w:top w:val="outset" w:sz="6" w:space="0" w:color="D9D9D9"/>
          <w:left w:val="outset" w:sz="6" w:space="0" w:color="D9D9D9"/>
          <w:bottom w:val="outset" w:sz="6" w:space="0" w:color="D9D9D9"/>
          <w:right w:val="outset" w:sz="6" w:space="0" w:color="D9D9D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0"/>
        <w:gridCol w:w="2860"/>
      </w:tblGrid>
      <w:tr w:rsidR="00704C9A" w:rsidRPr="00704C9A" w14:paraId="4099CBCD" w14:textId="77777777" w:rsidTr="007446F2">
        <w:trPr>
          <w:trHeight w:val="342"/>
        </w:trPr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3FEB99" w14:textId="3503ED44" w:rsidR="00171A07" w:rsidRPr="00704C9A" w:rsidRDefault="007446F2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446F2">
              <w:rPr>
                <w:rFonts w:eastAsia="Times New Roman" w:cstheme="minorHAnsi"/>
                <w:color w:val="000000" w:themeColor="text1"/>
                <w:lang w:eastAsia="cs-CZ"/>
              </w:rPr>
              <w:t>ALIS spol. s r.o.</w:t>
            </w:r>
          </w:p>
        </w:tc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3E2838" w14:textId="0E9EF17E" w:rsidR="00171A07" w:rsidRPr="00704C9A" w:rsidRDefault="007446F2" w:rsidP="007446F2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 xml:space="preserve">IČO: </w:t>
            </w:r>
            <w:r w:rsidRPr="007446F2">
              <w:rPr>
                <w:rFonts w:eastAsia="Times New Roman" w:cstheme="minorHAnsi"/>
                <w:color w:val="000000" w:themeColor="text1"/>
                <w:lang w:eastAsia="cs-CZ"/>
              </w:rPr>
              <w:t>00672416</w:t>
            </w:r>
          </w:p>
        </w:tc>
      </w:tr>
      <w:tr w:rsidR="009D6ADB" w:rsidRPr="00704C9A" w14:paraId="44C2C1D8" w14:textId="77777777" w:rsidTr="00171A07"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4621B3" w14:textId="4EDA3604" w:rsidR="009D6ADB" w:rsidRPr="00704C9A" w:rsidRDefault="00617829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proofErr w:type="spellStart"/>
            <w:r w:rsidRPr="00660A26">
              <w:rPr>
                <w:rFonts w:eastAsia="Times New Roman" w:cstheme="minorHAnsi"/>
                <w:color w:val="000000" w:themeColor="text1"/>
                <w:lang w:eastAsia="cs-CZ"/>
              </w:rPr>
              <w:t>LANius</w:t>
            </w:r>
            <w:proofErr w:type="spellEnd"/>
            <w:r w:rsidRPr="00660A26">
              <w:rPr>
                <w:rFonts w:eastAsia="Times New Roman" w:cstheme="minorHAnsi"/>
                <w:color w:val="000000" w:themeColor="text1"/>
                <w:lang w:eastAsia="cs-CZ"/>
              </w:rPr>
              <w:t xml:space="preserve"> s.r.o.</w:t>
            </w:r>
          </w:p>
        </w:tc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87B8A0" w14:textId="43938A38" w:rsidR="009D6ADB" w:rsidRPr="00704C9A" w:rsidRDefault="00617829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 xml:space="preserve">IČO: </w:t>
            </w:r>
            <w:r w:rsidRPr="003E524C">
              <w:rPr>
                <w:rFonts w:eastAsia="Times New Roman" w:cstheme="minorHAnsi"/>
                <w:color w:val="000000" w:themeColor="text1"/>
                <w:lang w:eastAsia="cs-CZ"/>
              </w:rPr>
              <w:t>25150707</w:t>
            </w:r>
          </w:p>
        </w:tc>
      </w:tr>
      <w:tr w:rsidR="00E62CA5" w:rsidRPr="00704C9A" w14:paraId="1F10840D" w14:textId="77777777" w:rsidTr="00171A07"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49204B" w14:textId="40314560" w:rsidR="00E62CA5" w:rsidRPr="00E62CA5" w:rsidRDefault="00617829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617829">
              <w:rPr>
                <w:rFonts w:eastAsia="Times New Roman" w:cstheme="minorHAnsi"/>
                <w:color w:val="000000" w:themeColor="text1"/>
                <w:lang w:eastAsia="cs-CZ"/>
              </w:rPr>
              <w:t>Michal Huml</w:t>
            </w:r>
          </w:p>
        </w:tc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68C314" w14:textId="1F6900E2" w:rsidR="00E62CA5" w:rsidRPr="00704C9A" w:rsidRDefault="00617829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color w:val="000000" w:themeColor="text1"/>
                <w:lang w:eastAsia="cs-CZ"/>
              </w:rPr>
              <w:t>IČO: </w:t>
            </w:r>
            <w:r w:rsidRPr="00617829">
              <w:rPr>
                <w:rFonts w:eastAsia="Times New Roman" w:cstheme="minorHAnsi"/>
                <w:color w:val="000000" w:themeColor="text1"/>
                <w:lang w:eastAsia="cs-CZ"/>
              </w:rPr>
              <w:t>61686557</w:t>
            </w:r>
          </w:p>
        </w:tc>
      </w:tr>
      <w:tr w:rsidR="003E524C" w:rsidRPr="00704C9A" w14:paraId="3715F717" w14:textId="77777777" w:rsidTr="00171A07"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D01188" w14:textId="57F6A987" w:rsidR="003E524C" w:rsidRPr="00660A26" w:rsidRDefault="00617829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617829">
              <w:rPr>
                <w:rFonts w:eastAsia="Times New Roman" w:cstheme="minorHAnsi"/>
                <w:color w:val="000000" w:themeColor="text1"/>
                <w:lang w:eastAsia="cs-CZ"/>
              </w:rPr>
              <w:t>WEBHOUSE, s.r.o.</w:t>
            </w:r>
          </w:p>
        </w:tc>
        <w:tc>
          <w:tcPr>
            <w:tcW w:w="0" w:type="auto"/>
            <w:tcBorders>
              <w:top w:val="outset" w:sz="6" w:space="0" w:color="D9D9D9"/>
              <w:left w:val="outset" w:sz="6" w:space="0" w:color="D9D9D9"/>
              <w:bottom w:val="outset" w:sz="6" w:space="0" w:color="D9D9D9"/>
              <w:right w:val="outset" w:sz="6" w:space="0" w:color="D9D9D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3D98A6" w14:textId="08F4DF0E" w:rsidR="003E524C" w:rsidRDefault="00036647" w:rsidP="00171A0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 xml:space="preserve">IČO: </w:t>
            </w:r>
            <w:r w:rsidR="00617829" w:rsidRPr="00617829">
              <w:rPr>
                <w:rFonts w:eastAsia="Times New Roman" w:cstheme="minorHAnsi"/>
                <w:color w:val="000000" w:themeColor="text1"/>
                <w:lang w:eastAsia="cs-CZ"/>
              </w:rPr>
              <w:t>25327054</w:t>
            </w:r>
          </w:p>
        </w:tc>
      </w:tr>
    </w:tbl>
    <w:p w14:paraId="731B1CBE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Dále mohou být osobní údaje předány subjektům veřejné moci a státním orgánům, pokud je to uloženo nebo umožněno právním předpisem.</w:t>
      </w:r>
    </w:p>
    <w:p w14:paraId="722A8C7F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Zpracování osobních údajů na základě souhlasu</w:t>
      </w:r>
    </w:p>
    <w:p w14:paraId="655CDE7E" w14:textId="488C6CA4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Subjekt údajů se v případě zpracování osobních údajů na základě informovaného souhlasu vždy svobodně rozhodne, zda svůj souhlas poskytne, případně omezí nebo zda odmítne souhlas udělit. </w:t>
      </w:r>
      <w:r w:rsidR="00D139B4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je vázáno rozsahem poskytnutého souhlasu.</w:t>
      </w:r>
    </w:p>
    <w:p w14:paraId="36D07971" w14:textId="3AC0CC7A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Poskytnutý souhlas lze kdykoli odvolat. Po odvolání souhlasu nebo jeho neposkytnutí ukončí </w:t>
      </w:r>
      <w:r w:rsidR="00D139B4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zpracování osobních údajů.</w:t>
      </w:r>
    </w:p>
    <w:p w14:paraId="76CFAC94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Práva subjektů údajů</w:t>
      </w:r>
    </w:p>
    <w:p w14:paraId="181CA361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 na přístup </w:t>
      </w:r>
    </w:p>
    <w:p w14:paraId="1DB46C39" w14:textId="069B3E6C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umožňuje subjektu údajů zjistit, zda a případně jaké údaje o jeho osobě </w:t>
      </w:r>
      <w:r w:rsidR="00D139B4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zpracovává, účel, právní základ, způsob a dobu zpracování a o příjemcích, kterým jsou osobní údaje zpřístupněny. Stejně tak má každý subjekt údajů právo na informaci o všech osobních údajích, které o něm </w:t>
      </w:r>
      <w:r w:rsidR="00D139B4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zpracovává. Tím by však neměla být dotčena práva ostatních (zejména právo na ochranu jejich osobních údajů, ale rovněž se může jednat o ochranu duševního vlastnictví či obchodního tajemství), případně ohrožena národní bezpečnost. Subjekty údajů také mají být informováni o tom, zda jsou jejich osobní údaje využívány k automatickému rozhodování nebo profilování.</w:t>
      </w:r>
    </w:p>
    <w:p w14:paraId="2DA89216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 na opravu </w:t>
      </w:r>
    </w:p>
    <w:p w14:paraId="36F9257E" w14:textId="4E968BDF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umožňuje subjektu údajů dožadovat se nápravy v případě, kdy zjistí, že evidované údaje jsou nesprávné, nepřesné nebo neúplné. </w:t>
      </w:r>
      <w:r w:rsidR="00D139B4" w:rsidRPr="00704C9A">
        <w:rPr>
          <w:rFonts w:eastAsia="Times New Roman" w:cstheme="minorHAnsi"/>
          <w:color w:val="000000" w:themeColor="text1"/>
          <w:lang w:eastAsia="cs-CZ"/>
        </w:rPr>
        <w:t>Obec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musí v případě oznámení zajistit provedení opravy bez zbytečného odkladu.</w:t>
      </w:r>
    </w:p>
    <w:p w14:paraId="0F2021E7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 na výmaz</w:t>
      </w:r>
      <w:r w:rsidRPr="00704C9A">
        <w:rPr>
          <w:rFonts w:eastAsia="Times New Roman" w:cstheme="minorHAnsi"/>
          <w:color w:val="000000" w:themeColor="text1"/>
          <w:lang w:eastAsia="cs-CZ"/>
        </w:rPr>
        <w:t> </w:t>
      </w:r>
    </w:p>
    <w:p w14:paraId="5EC14733" w14:textId="4298ADF5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(neboli právo být zapomenut) umožňuje subjektu údajů požadovat odstranění svých údajů z evidence </w:t>
      </w:r>
      <w:r w:rsidR="000951AC">
        <w:rPr>
          <w:rFonts w:eastAsia="Times New Roman" w:cstheme="minorHAnsi"/>
          <w:color w:val="000000" w:themeColor="text1"/>
          <w:lang w:eastAsia="cs-CZ"/>
        </w:rPr>
        <w:t>Obce</w:t>
      </w:r>
      <w:r w:rsidRPr="00704C9A">
        <w:rPr>
          <w:rFonts w:eastAsia="Times New Roman" w:cstheme="minorHAnsi"/>
          <w:color w:val="000000" w:themeColor="text1"/>
          <w:lang w:eastAsia="cs-CZ"/>
        </w:rPr>
        <w:t>, pokud nastane některý z těchto případů:</w:t>
      </w:r>
    </w:p>
    <w:p w14:paraId="37D556C8" w14:textId="77777777" w:rsidR="00171A07" w:rsidRPr="00704C9A" w:rsidRDefault="00171A07" w:rsidP="00171A07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lastRenderedPageBreak/>
        <w:t>osobní údaje jsou evidovány a zpracovávány protiprávně, např. uplynula stanovená doba zpracování; </w:t>
      </w:r>
    </w:p>
    <w:p w14:paraId="0E6EF5AD" w14:textId="77777777" w:rsidR="00171A07" w:rsidRPr="00704C9A" w:rsidRDefault="00171A07" w:rsidP="00171A07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zpracování bylo založeno na souhlasu, který byl odvolán, a zároveň neexistuje jiný právní důvod pro jejich zpracování;</w:t>
      </w:r>
    </w:p>
    <w:p w14:paraId="51D3981B" w14:textId="77777777" w:rsidR="00171A07" w:rsidRPr="00704C9A" w:rsidRDefault="00171A07" w:rsidP="00171A07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rodič nesouhlasí se zpracováním osobních dat svého dítěte (pokud se jedná o zpracování údajů na základě souhlasu pro služby informační společnosti);</w:t>
      </w:r>
    </w:p>
    <w:p w14:paraId="3D7F2EBB" w14:textId="77777777" w:rsidR="00171A07" w:rsidRPr="00704C9A" w:rsidRDefault="00171A07" w:rsidP="00171A07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osobní údaje již nejsou pro účel, pro který byly uchovávány a zpracovávány, potřeba;</w:t>
      </w:r>
    </w:p>
    <w:p w14:paraId="53309D7D" w14:textId="1C6AB9B1" w:rsidR="00171A07" w:rsidRPr="00704C9A" w:rsidRDefault="00171A07" w:rsidP="00171A07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subjekt údajů vznese námitku proti zpracování založenou na oprávněných zájmech </w:t>
      </w:r>
      <w:r w:rsidR="000951AC">
        <w:rPr>
          <w:rFonts w:eastAsia="Times New Roman" w:cstheme="minorHAnsi"/>
          <w:color w:val="000000" w:themeColor="text1"/>
          <w:lang w:eastAsia="cs-CZ"/>
        </w:rPr>
        <w:t>Obce</w:t>
      </w:r>
      <w:r w:rsidRPr="00704C9A">
        <w:rPr>
          <w:rFonts w:eastAsia="Times New Roman" w:cstheme="minorHAnsi"/>
          <w:color w:val="000000" w:themeColor="text1"/>
          <w:lang w:eastAsia="cs-CZ"/>
        </w:rPr>
        <w:t xml:space="preserve"> a tyto oprávněné zájmy nepřeváží zájem na ochraně osobních údajů občana.</w:t>
      </w:r>
    </w:p>
    <w:p w14:paraId="0B16B149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V případě uplatnění práva na výmaz je subjekt údajů oprávněn požadovat výmaz všech výskytů a odkazů na jeho osobní údaje ve všech kopiích.</w:t>
      </w:r>
    </w:p>
    <w:p w14:paraId="009BEE14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 na omezení zpracování</w:t>
      </w:r>
      <w:r w:rsidRPr="00704C9A">
        <w:rPr>
          <w:rFonts w:eastAsia="Times New Roman" w:cstheme="minorHAnsi"/>
          <w:color w:val="000000" w:themeColor="text1"/>
          <w:lang w:eastAsia="cs-CZ"/>
        </w:rPr>
        <w:t> </w:t>
      </w:r>
    </w:p>
    <w:p w14:paraId="79091D59" w14:textId="0A62BE59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ukládá </w:t>
      </w:r>
      <w:r w:rsidR="000951AC">
        <w:rPr>
          <w:rFonts w:eastAsia="Times New Roman" w:cstheme="minorHAnsi"/>
          <w:color w:val="000000" w:themeColor="text1"/>
          <w:lang w:eastAsia="cs-CZ"/>
        </w:rPr>
        <w:t xml:space="preserve">Obci </w:t>
      </w:r>
      <w:r w:rsidRPr="00704C9A">
        <w:rPr>
          <w:rFonts w:eastAsia="Times New Roman" w:cstheme="minorHAnsi"/>
          <w:color w:val="000000" w:themeColor="text1"/>
          <w:lang w:eastAsia="cs-CZ"/>
        </w:rPr>
        <w:t>omezit zpracovávání osobních údajů občana z následujících důvodů:</w:t>
      </w:r>
    </w:p>
    <w:p w14:paraId="6DB7E65A" w14:textId="77777777" w:rsidR="00171A07" w:rsidRPr="00704C9A" w:rsidRDefault="00171A07" w:rsidP="00171A07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pokud subjekt údajů namítá, že zpracovávané údaje jsou nepřesné, je možné požadovat omezení zpracování na dobu nutnou k ověření přesnosti osobních údajů;</w:t>
      </w:r>
    </w:p>
    <w:p w14:paraId="430CFC36" w14:textId="77777777" w:rsidR="00171A07" w:rsidRPr="00704C9A" w:rsidRDefault="00171A07" w:rsidP="00171A07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jestliže pro zpracování osobních údajů neexistuje právní základ, může subjekt údajů místo výmazu požadovat omezení zpracování (dočasné uchování bez dalšího zpracování);</w:t>
      </w:r>
    </w:p>
    <w:p w14:paraId="643484A6" w14:textId="4B1B4825" w:rsidR="00171A07" w:rsidRPr="00704C9A" w:rsidRDefault="00171A07" w:rsidP="00171A07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jestliže osobní údaje již nejsou potřeba pro vytyčený účel </w:t>
      </w:r>
      <w:r w:rsidR="000951AC">
        <w:rPr>
          <w:rFonts w:eastAsia="Times New Roman" w:cstheme="minorHAnsi"/>
          <w:color w:val="000000" w:themeColor="text1"/>
          <w:lang w:eastAsia="cs-CZ"/>
        </w:rPr>
        <w:t>Obce</w:t>
      </w:r>
      <w:r w:rsidRPr="00704C9A">
        <w:rPr>
          <w:rFonts w:eastAsia="Times New Roman" w:cstheme="minorHAnsi"/>
          <w:color w:val="000000" w:themeColor="text1"/>
          <w:lang w:eastAsia="cs-CZ"/>
        </w:rPr>
        <w:t>, ale mohou být i nadále potřebné pro občana, např. pro obhajobu případných právních nároků;</w:t>
      </w:r>
    </w:p>
    <w:p w14:paraId="4DD1B6C3" w14:textId="77777777" w:rsidR="00171A07" w:rsidRPr="00704C9A" w:rsidRDefault="00171A07" w:rsidP="00171A07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jestliže subjekt údajů již vznesl námitku proti zpracování údajů, je oprávněn zároveň požadovat omezení zpracování na dobu nutnou k ověření, zda oprávněné zájmy správce převáží nad zájmy subjektu údajů.</w:t>
      </w:r>
    </w:p>
    <w:p w14:paraId="015D243F" w14:textId="77777777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 vznést námitky</w:t>
      </w:r>
      <w:r w:rsidRPr="00045869">
        <w:rPr>
          <w:rFonts w:eastAsia="Times New Roman" w:cstheme="minorHAnsi"/>
          <w:color w:val="000000" w:themeColor="text1"/>
          <w:lang w:eastAsia="cs-CZ"/>
        </w:rPr>
        <w:t> </w:t>
      </w:r>
    </w:p>
    <w:p w14:paraId="6D442A59" w14:textId="5A03D0B5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color w:val="000000" w:themeColor="text1"/>
          <w:lang w:eastAsia="cs-CZ"/>
        </w:rPr>
        <w:t xml:space="preserve">umožňuje subjektu údajů ohradit se proti zpracování jeho osobních údajů založenému na oprávněném nebo veřejném zájmu </w:t>
      </w:r>
      <w:r w:rsidR="000951AC">
        <w:rPr>
          <w:rFonts w:eastAsia="Times New Roman" w:cstheme="minorHAnsi"/>
          <w:color w:val="000000" w:themeColor="text1"/>
          <w:lang w:eastAsia="cs-CZ"/>
        </w:rPr>
        <w:t>Obce</w:t>
      </w:r>
      <w:r w:rsidRPr="00045869">
        <w:rPr>
          <w:rFonts w:eastAsia="Times New Roman" w:cstheme="minorHAnsi"/>
          <w:color w:val="000000" w:themeColor="text1"/>
          <w:lang w:eastAsia="cs-CZ"/>
        </w:rPr>
        <w:t xml:space="preserve">. V případě námitek subjektu údajů má </w:t>
      </w:r>
      <w:r w:rsidR="00D139B4" w:rsidRPr="00045869">
        <w:rPr>
          <w:rFonts w:eastAsia="Times New Roman" w:cstheme="minorHAnsi"/>
          <w:color w:val="000000" w:themeColor="text1"/>
          <w:lang w:eastAsia="cs-CZ"/>
        </w:rPr>
        <w:t>Obec</w:t>
      </w:r>
      <w:r w:rsidRPr="00045869">
        <w:rPr>
          <w:rFonts w:eastAsia="Times New Roman" w:cstheme="minorHAnsi"/>
          <w:color w:val="000000" w:themeColor="text1"/>
          <w:lang w:eastAsia="cs-CZ"/>
        </w:rPr>
        <w:t xml:space="preserve"> povinnost ověřit a řádně zdůvodnit, zda oprávněné či veřejné zájmy převažují nad zájmy subjektu údajů na ochraně jeho osobních údajů.</w:t>
      </w:r>
    </w:p>
    <w:p w14:paraId="6B1991A4" w14:textId="77777777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b/>
          <w:bCs/>
          <w:i/>
          <w:iCs/>
          <w:color w:val="000000" w:themeColor="text1"/>
          <w:lang w:eastAsia="cs-CZ"/>
        </w:rPr>
        <w:t>Právo na přenositelnost </w:t>
      </w:r>
    </w:p>
    <w:p w14:paraId="4EF528F4" w14:textId="77777777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color w:val="000000" w:themeColor="text1"/>
          <w:lang w:eastAsia="cs-CZ"/>
        </w:rPr>
        <w:t>umožňuje subjektu údajů získat své osobní údaje ve strukturované strojově čitelné podobě. Rovněž může požadovat, aby tyto údaje byly předány přímo jinému správci, pokud je to (technicky) možné a proveditelné. Právo se však uplatní pouze v případech, kdy je zpracování osobních údajů založeno na souhlasu či smlouvě.</w:t>
      </w:r>
    </w:p>
    <w:p w14:paraId="2E30F388" w14:textId="77777777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b/>
          <w:bCs/>
          <w:color w:val="000000" w:themeColor="text1"/>
          <w:lang w:eastAsia="cs-CZ"/>
        </w:rPr>
        <w:t>Právo podat stížnost u dozorového úřadu</w:t>
      </w:r>
    </w:p>
    <w:p w14:paraId="26FB688C" w14:textId="77777777" w:rsidR="00171A07" w:rsidRPr="00045869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color w:val="000000" w:themeColor="text1"/>
          <w:lang w:eastAsia="cs-CZ"/>
        </w:rPr>
        <w:t>Máte právo podat stížnost u dozorového úřadu (Úřad pro ochranu osobních údajů), pokud se domníváte, že při zpracování vašich osobních údajů došlo k porušení pravidel ochrany osobních údajů.</w:t>
      </w:r>
    </w:p>
    <w:p w14:paraId="15E688EC" w14:textId="77777777" w:rsidR="00171A07" w:rsidRPr="00045869" w:rsidRDefault="00171A07" w:rsidP="00171A07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color w:val="000000" w:themeColor="text1"/>
          <w:lang w:eastAsia="cs-CZ"/>
        </w:rPr>
        <w:t>Úřad pro ochranu osobních údajů</w:t>
      </w:r>
      <w:r w:rsidRPr="00045869">
        <w:rPr>
          <w:rFonts w:eastAsia="Times New Roman" w:cstheme="minorHAnsi"/>
          <w:color w:val="000000" w:themeColor="text1"/>
          <w:lang w:eastAsia="cs-CZ"/>
        </w:rPr>
        <w:br/>
        <w:t>Pplk. Sochora 27</w:t>
      </w:r>
      <w:r w:rsidRPr="00045869">
        <w:rPr>
          <w:rFonts w:eastAsia="Times New Roman" w:cstheme="minorHAnsi"/>
          <w:color w:val="000000" w:themeColor="text1"/>
          <w:lang w:eastAsia="cs-CZ"/>
        </w:rPr>
        <w:br/>
        <w:t>170 00 Praha 7</w:t>
      </w:r>
    </w:p>
    <w:p w14:paraId="481F72D7" w14:textId="3A36CC52" w:rsidR="00171A07" w:rsidRDefault="00171A07" w:rsidP="00171A07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045869">
        <w:rPr>
          <w:rFonts w:eastAsia="Times New Roman" w:cstheme="minorHAnsi"/>
          <w:color w:val="000000" w:themeColor="text1"/>
          <w:lang w:eastAsia="cs-CZ"/>
        </w:rPr>
        <w:t>telefon: +420 234 665</w:t>
      </w:r>
      <w:r w:rsidR="000951AC">
        <w:rPr>
          <w:rFonts w:eastAsia="Times New Roman" w:cstheme="minorHAnsi"/>
          <w:color w:val="000000" w:themeColor="text1"/>
          <w:lang w:eastAsia="cs-CZ"/>
        </w:rPr>
        <w:t> </w:t>
      </w:r>
      <w:r w:rsidRPr="00045869">
        <w:rPr>
          <w:rFonts w:eastAsia="Times New Roman" w:cstheme="minorHAnsi"/>
          <w:color w:val="000000" w:themeColor="text1"/>
          <w:lang w:eastAsia="cs-CZ"/>
        </w:rPr>
        <w:t>111</w:t>
      </w:r>
    </w:p>
    <w:p w14:paraId="34C784BA" w14:textId="77777777" w:rsidR="000951AC" w:rsidRPr="00045869" w:rsidRDefault="000951AC" w:rsidP="000951AC">
      <w:p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</w:p>
    <w:p w14:paraId="79858947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Způsob uplatňování práv subjektů údajů</w:t>
      </w:r>
    </w:p>
    <w:p w14:paraId="12F06D92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i/>
          <w:iCs/>
          <w:color w:val="000000" w:themeColor="text1"/>
          <w:lang w:eastAsia="cs-CZ"/>
        </w:rPr>
        <w:t>elektronickým podáním:</w:t>
      </w:r>
    </w:p>
    <w:p w14:paraId="4E429CF3" w14:textId="400E9976" w:rsidR="00171A07" w:rsidRPr="00704C9A" w:rsidRDefault="00171A07" w:rsidP="00334575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prostřednictvím elektronické podatelny se zaručeným elektronickým podpisem </w:t>
      </w:r>
      <w:r w:rsidR="00982701">
        <w:rPr>
          <w:rFonts w:eastAsia="Times New Roman" w:cstheme="minorHAnsi"/>
          <w:color w:val="000000" w:themeColor="text1"/>
          <w:lang w:eastAsia="cs-CZ"/>
        </w:rPr>
        <w:br/>
      </w:r>
      <w:hyperlink r:id="rId10" w:history="1">
        <w:r w:rsidR="00617829" w:rsidRPr="00617829">
          <w:rPr>
            <w:rStyle w:val="Hypertextovodkaz"/>
            <w:rFonts w:eastAsia="Times New Roman" w:cstheme="minorHAnsi"/>
            <w:lang w:eastAsia="cs-CZ"/>
          </w:rPr>
          <w:t>podatelna@tachlovice.cz</w:t>
        </w:r>
      </w:hyperlink>
      <w:r w:rsidR="00617829">
        <w:rPr>
          <w:rFonts w:eastAsia="Times New Roman" w:cstheme="minorHAnsi"/>
          <w:i/>
          <w:iCs/>
          <w:color w:val="000000" w:themeColor="text1"/>
          <w:lang w:eastAsia="cs-CZ"/>
        </w:rPr>
        <w:t xml:space="preserve"> </w:t>
      </w:r>
      <w:r w:rsidRPr="00704C9A">
        <w:rPr>
          <w:rFonts w:eastAsia="Times New Roman" w:cstheme="minorHAnsi"/>
          <w:i/>
          <w:iCs/>
          <w:color w:val="000000" w:themeColor="text1"/>
          <w:lang w:eastAsia="cs-CZ"/>
        </w:rPr>
        <w:t xml:space="preserve">osobně v podatelně </w:t>
      </w:r>
      <w:r w:rsidR="00365CB1">
        <w:rPr>
          <w:rFonts w:eastAsia="Times New Roman" w:cstheme="minorHAnsi"/>
          <w:i/>
          <w:iCs/>
          <w:color w:val="000000" w:themeColor="text1"/>
          <w:lang w:eastAsia="cs-CZ"/>
        </w:rPr>
        <w:t>obecního</w:t>
      </w:r>
      <w:r w:rsidRPr="00704C9A">
        <w:rPr>
          <w:rFonts w:eastAsia="Times New Roman" w:cstheme="minorHAnsi"/>
          <w:i/>
          <w:iCs/>
          <w:color w:val="000000" w:themeColor="text1"/>
          <w:lang w:eastAsia="cs-CZ"/>
        </w:rPr>
        <w:t xml:space="preserve"> úřadu</w:t>
      </w:r>
      <w:r w:rsidRPr="00704C9A">
        <w:rPr>
          <w:rFonts w:eastAsia="Times New Roman" w:cstheme="minorHAnsi"/>
          <w:color w:val="000000" w:themeColor="text1"/>
          <w:lang w:eastAsia="cs-CZ"/>
        </w:rPr>
        <w:t> (písemná žádost, občanský průkaz)</w:t>
      </w:r>
    </w:p>
    <w:p w14:paraId="23D33EF1" w14:textId="37005529" w:rsidR="000D1340" w:rsidRPr="000805E2" w:rsidRDefault="00905CC6" w:rsidP="000D1340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905CC6">
        <w:rPr>
          <w:rFonts w:eastAsia="Times New Roman" w:cstheme="minorHAnsi"/>
          <w:color w:val="000000" w:themeColor="text1"/>
          <w:lang w:eastAsia="cs-CZ"/>
        </w:rPr>
        <w:t xml:space="preserve">Obec </w:t>
      </w:r>
      <w:r w:rsidR="00617829">
        <w:rPr>
          <w:rFonts w:eastAsia="Times New Roman" w:cstheme="minorHAnsi"/>
          <w:color w:val="000000" w:themeColor="text1"/>
          <w:lang w:eastAsia="cs-CZ"/>
        </w:rPr>
        <w:t>Tachlovice</w:t>
      </w:r>
      <w:r w:rsidR="00171A07" w:rsidRPr="00704C9A">
        <w:rPr>
          <w:rFonts w:eastAsia="Times New Roman" w:cstheme="minorHAnsi"/>
          <w:color w:val="000000" w:themeColor="text1"/>
          <w:lang w:eastAsia="cs-CZ"/>
        </w:rPr>
        <w:br/>
      </w:r>
      <w:r w:rsidR="0082607B" w:rsidRPr="0082607B">
        <w:rPr>
          <w:rFonts w:eastAsia="Times New Roman" w:cstheme="minorHAnsi"/>
          <w:color w:val="000000" w:themeColor="text1"/>
          <w:lang w:eastAsia="cs-CZ"/>
        </w:rPr>
        <w:t>Jakubská náves 8</w:t>
      </w:r>
    </w:p>
    <w:p w14:paraId="7A226F86" w14:textId="2A5F8B40" w:rsidR="000D1340" w:rsidRPr="00704C9A" w:rsidRDefault="0082607B" w:rsidP="000D1340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82607B">
        <w:rPr>
          <w:rFonts w:eastAsia="Times New Roman" w:cstheme="minorHAnsi"/>
          <w:color w:val="000000" w:themeColor="text1"/>
          <w:lang w:eastAsia="cs-CZ"/>
        </w:rPr>
        <w:t>252 17</w:t>
      </w:r>
      <w:r w:rsidR="000D1340">
        <w:rPr>
          <w:rFonts w:eastAsia="Times New Roman" w:cstheme="minorHAnsi"/>
          <w:color w:val="000000" w:themeColor="text1"/>
          <w:lang w:eastAsia="cs-CZ"/>
        </w:rPr>
        <w:t>,</w:t>
      </w:r>
      <w:r w:rsidR="000D1340" w:rsidRPr="000805E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617829">
        <w:rPr>
          <w:rFonts w:eastAsia="Times New Roman" w:cstheme="minorHAnsi"/>
          <w:color w:val="000000" w:themeColor="text1"/>
          <w:lang w:eastAsia="cs-CZ"/>
        </w:rPr>
        <w:t>Tachlovice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3"/>
        <w:gridCol w:w="96"/>
        <w:gridCol w:w="96"/>
      </w:tblGrid>
      <w:tr w:rsidR="00905CC6" w:rsidRPr="00704C9A" w14:paraId="3405F1F8" w14:textId="77777777" w:rsidTr="003B39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2C397B" w14:textId="25713D4B" w:rsidR="00905CC6" w:rsidRPr="00704C9A" w:rsidRDefault="00171A07" w:rsidP="003B39F3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704C9A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úřední hodiny podatelny </w:t>
            </w:r>
            <w:proofErr w:type="gramStart"/>
            <w:r w:rsidR="00CE1100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obecního </w:t>
            </w:r>
            <w:r w:rsidRPr="00704C9A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 úřadu</w:t>
            </w:r>
            <w:proofErr w:type="gramEnd"/>
            <w:r w:rsidRPr="00704C9A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A5CE52" w14:textId="77777777" w:rsidR="00905CC6" w:rsidRPr="00704C9A" w:rsidRDefault="00905CC6" w:rsidP="003B39F3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E8E0D4" w14:textId="77777777" w:rsidR="00905CC6" w:rsidRPr="00704C9A" w:rsidRDefault="00905CC6" w:rsidP="003B39F3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</w:p>
        </w:tc>
      </w:tr>
    </w:tbl>
    <w:p w14:paraId="16DD6992" w14:textId="449C410B" w:rsidR="00171A07" w:rsidRPr="00171A07" w:rsidRDefault="001253D8" w:rsidP="001253D8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proofErr w:type="gramStart"/>
      <w:r>
        <w:rPr>
          <w:rFonts w:eastAsia="Times New Roman" w:cstheme="minorHAnsi"/>
          <w:color w:val="000000" w:themeColor="text1"/>
          <w:lang w:eastAsia="cs-CZ"/>
        </w:rPr>
        <w:t>P</w:t>
      </w:r>
      <w:r w:rsidR="00A944DA">
        <w:rPr>
          <w:rFonts w:eastAsia="Times New Roman" w:cstheme="minorHAnsi"/>
          <w:color w:val="000000" w:themeColor="text1"/>
          <w:lang w:eastAsia="cs-CZ"/>
        </w:rPr>
        <w:t xml:space="preserve">ondělí </w:t>
      </w:r>
      <w:r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>8:00</w:t>
      </w:r>
      <w:proofErr w:type="gramEnd"/>
      <w:r w:rsidR="00335CC0" w:rsidRPr="00335CC0">
        <w:rPr>
          <w:rFonts w:eastAsia="Times New Roman" w:cstheme="minorHAnsi"/>
          <w:color w:val="000000" w:themeColor="text1"/>
          <w:lang w:eastAsia="cs-CZ"/>
        </w:rPr>
        <w:t xml:space="preserve"> - 12:00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ab/>
        <w:t>1</w:t>
      </w:r>
      <w:r w:rsidR="00A944DA">
        <w:rPr>
          <w:rFonts w:eastAsia="Times New Roman" w:cstheme="minorHAnsi"/>
          <w:color w:val="000000" w:themeColor="text1"/>
          <w:lang w:eastAsia="cs-CZ"/>
        </w:rPr>
        <w:t>3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>:00 - 17:00</w:t>
      </w:r>
      <w:r>
        <w:rPr>
          <w:rFonts w:eastAsia="Times New Roman" w:cstheme="minorHAnsi"/>
          <w:color w:val="000000" w:themeColor="text1"/>
          <w:lang w:eastAsia="cs-CZ"/>
        </w:rPr>
        <w:br/>
      </w:r>
      <w:r w:rsidR="00A944DA">
        <w:rPr>
          <w:rFonts w:eastAsia="Times New Roman" w:cstheme="minorHAnsi"/>
          <w:color w:val="000000" w:themeColor="text1"/>
          <w:lang w:eastAsia="cs-CZ"/>
        </w:rPr>
        <w:t>Středa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ab/>
      </w:r>
      <w:r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>8:00 - 12:00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ab/>
        <w:t>1</w:t>
      </w:r>
      <w:r w:rsidR="00A944DA">
        <w:rPr>
          <w:rFonts w:eastAsia="Times New Roman" w:cstheme="minorHAnsi"/>
          <w:color w:val="000000" w:themeColor="text1"/>
          <w:lang w:eastAsia="cs-CZ"/>
        </w:rPr>
        <w:t>3</w:t>
      </w:r>
      <w:r w:rsidR="00335CC0" w:rsidRPr="00335CC0">
        <w:rPr>
          <w:rFonts w:eastAsia="Times New Roman" w:cstheme="minorHAnsi"/>
          <w:color w:val="000000" w:themeColor="text1"/>
          <w:lang w:eastAsia="cs-CZ"/>
        </w:rPr>
        <w:t>:00 - 17:00</w:t>
      </w:r>
      <w:r>
        <w:rPr>
          <w:rFonts w:eastAsia="Times New Roman" w:cstheme="minorHAnsi"/>
          <w:color w:val="000000" w:themeColor="text1"/>
          <w:lang w:eastAsia="cs-CZ"/>
        </w:rPr>
        <w:br/>
      </w:r>
      <w:bookmarkStart w:id="0" w:name="_GoBack"/>
      <w:bookmarkEnd w:id="0"/>
      <w:r w:rsidR="00335CC0">
        <w:rPr>
          <w:rFonts w:eastAsia="Times New Roman" w:cstheme="minorHAnsi"/>
          <w:color w:val="000000" w:themeColor="text1"/>
          <w:lang w:eastAsia="cs-CZ"/>
        </w:rPr>
        <w:lastRenderedPageBreak/>
        <w:br/>
      </w:r>
      <w:r w:rsidR="00171A07"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Postup k uplatnění práv subjektů údajů</w:t>
      </w:r>
    </w:p>
    <w:p w14:paraId="4727B94A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Přijetí žádosti</w:t>
      </w:r>
    </w:p>
    <w:p w14:paraId="59FC2F03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Identifikace žadatele</w:t>
      </w:r>
    </w:p>
    <w:p w14:paraId="3AA46BD8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Vyhodnocení žádosti</w:t>
      </w:r>
    </w:p>
    <w:p w14:paraId="50CA0A92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Rozhodnutí o žádosti</w:t>
      </w:r>
    </w:p>
    <w:p w14:paraId="7204595B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Výkon rozhodnutí</w:t>
      </w:r>
    </w:p>
    <w:p w14:paraId="2BE4DB7D" w14:textId="77777777" w:rsidR="00171A07" w:rsidRPr="00704C9A" w:rsidRDefault="00171A07" w:rsidP="00171A07">
      <w:pPr>
        <w:numPr>
          <w:ilvl w:val="0"/>
          <w:numId w:val="8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Informování žadatele</w:t>
      </w:r>
    </w:p>
    <w:p w14:paraId="05C525C0" w14:textId="77777777" w:rsidR="00171A07" w:rsidRPr="00704C9A" w:rsidRDefault="00171A07" w:rsidP="00171A0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Lhůta na zpracování žádosti činí 30 dní ode dne přijetí žádosti. Lhůtu lze ve výjimečných případech prodloužit až o 60 dní, zejména z důvodu komplexnosti a obtížnosti případu, o čemž musí být subjekt údajů ze strany správce údajů informován, včetně důvodu prodloužení.</w:t>
      </w:r>
    </w:p>
    <w:p w14:paraId="7745FA55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Identifikační a kontaktní údaje pověřence pro ochranu osobních údajů</w:t>
      </w:r>
    </w:p>
    <w:p w14:paraId="52A188F0" w14:textId="77777777" w:rsidR="00171A07" w:rsidRPr="00704C9A" w:rsidRDefault="00171A07" w:rsidP="00171A07">
      <w:pPr>
        <w:numPr>
          <w:ilvl w:val="0"/>
          <w:numId w:val="9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spellStart"/>
      <w:r w:rsidRPr="00704C9A">
        <w:rPr>
          <w:rFonts w:eastAsia="Times New Roman" w:cstheme="minorHAnsi"/>
          <w:color w:val="000000" w:themeColor="text1"/>
          <w:lang w:eastAsia="cs-CZ"/>
        </w:rPr>
        <w:t>Inovation</w:t>
      </w:r>
      <w:proofErr w:type="spellEnd"/>
      <w:r w:rsidRPr="00704C9A">
        <w:rPr>
          <w:rFonts w:eastAsia="Times New Roman" w:cstheme="minorHAnsi"/>
          <w:color w:val="000000" w:themeColor="text1"/>
          <w:lang w:eastAsia="cs-CZ"/>
        </w:rPr>
        <w:t xml:space="preserve"> One s.r.o.</w:t>
      </w:r>
    </w:p>
    <w:p w14:paraId="1A0F34FC" w14:textId="77777777" w:rsidR="00171A07" w:rsidRPr="00704C9A" w:rsidRDefault="00171A07" w:rsidP="00171A07">
      <w:pPr>
        <w:numPr>
          <w:ilvl w:val="0"/>
          <w:numId w:val="9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IČO: 04734807</w:t>
      </w:r>
    </w:p>
    <w:p w14:paraId="54705A33" w14:textId="77777777" w:rsidR="00171A07" w:rsidRPr="00704C9A" w:rsidRDefault="00171A07" w:rsidP="00171A07">
      <w:pPr>
        <w:numPr>
          <w:ilvl w:val="0"/>
          <w:numId w:val="9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Se sídlem: Březenecká 4808, 430 04 Chomutov</w:t>
      </w:r>
    </w:p>
    <w:p w14:paraId="75412845" w14:textId="77777777" w:rsidR="00171A07" w:rsidRPr="00704C9A" w:rsidRDefault="00171A07" w:rsidP="00171A07">
      <w:pPr>
        <w:numPr>
          <w:ilvl w:val="0"/>
          <w:numId w:val="9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Odpovědná osoba pověřence</w:t>
      </w:r>
    </w:p>
    <w:p w14:paraId="5FB2E5C9" w14:textId="1D26EEE8" w:rsidR="00171A07" w:rsidRPr="00704C9A" w:rsidRDefault="004B1EF8" w:rsidP="00171A07">
      <w:pPr>
        <w:numPr>
          <w:ilvl w:val="1"/>
          <w:numId w:val="9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>Filip Šikola</w:t>
      </w:r>
    </w:p>
    <w:p w14:paraId="6D2640A2" w14:textId="3660DAC3" w:rsidR="00171A07" w:rsidRDefault="00171A07" w:rsidP="00171A07">
      <w:pPr>
        <w:numPr>
          <w:ilvl w:val="1"/>
          <w:numId w:val="9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>+420</w:t>
      </w:r>
      <w:r w:rsidR="004B1EF8">
        <w:rPr>
          <w:rFonts w:eastAsia="Times New Roman" w:cstheme="minorHAnsi"/>
          <w:color w:val="000000" w:themeColor="text1"/>
          <w:lang w:eastAsia="cs-CZ"/>
        </w:rPr>
        <w:t> 775 992 451</w:t>
      </w:r>
    </w:p>
    <w:p w14:paraId="7BD715A3" w14:textId="2A10766C" w:rsidR="004B1EF8" w:rsidRPr="00704C9A" w:rsidRDefault="001253D8" w:rsidP="00171A07">
      <w:pPr>
        <w:numPr>
          <w:ilvl w:val="1"/>
          <w:numId w:val="9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 w:themeColor="text1"/>
          <w:lang w:eastAsia="cs-CZ"/>
        </w:rPr>
      </w:pPr>
      <w:hyperlink r:id="rId11" w:history="1">
        <w:r w:rsidR="004B1EF8" w:rsidRPr="00593ADD">
          <w:rPr>
            <w:rStyle w:val="Hypertextovodkaz"/>
            <w:rFonts w:eastAsia="Times New Roman" w:cstheme="minorHAnsi"/>
            <w:lang w:eastAsia="cs-CZ"/>
          </w:rPr>
          <w:t>filip.sikola@innone.cz</w:t>
        </w:r>
      </w:hyperlink>
      <w:r w:rsidR="004B1EF8">
        <w:rPr>
          <w:rFonts w:eastAsia="Times New Roman" w:cstheme="minorHAnsi"/>
          <w:color w:val="000000" w:themeColor="text1"/>
          <w:lang w:eastAsia="cs-CZ"/>
        </w:rPr>
        <w:t xml:space="preserve"> </w:t>
      </w:r>
    </w:p>
    <w:p w14:paraId="30749585" w14:textId="77777777" w:rsidR="00171A07" w:rsidRPr="00171A07" w:rsidRDefault="00171A07" w:rsidP="00171A07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</w:pPr>
      <w:r w:rsidRPr="00171A07">
        <w:rPr>
          <w:rFonts w:eastAsia="Times New Roman" w:cstheme="minorHAnsi"/>
          <w:b/>
          <w:bCs/>
          <w:color w:val="004078"/>
          <w:sz w:val="35"/>
          <w:szCs w:val="35"/>
          <w:lang w:eastAsia="cs-CZ"/>
        </w:rPr>
        <w:t>Slovníček pojmů</w:t>
      </w:r>
    </w:p>
    <w:p w14:paraId="0398EA5C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Oprávněný </w:t>
      </w: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zájem - zájem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 xml:space="preserve"> správce nebo třetí strany například v situaci, kdy subjekt údajů je zákazníkem správce.</w:t>
      </w:r>
    </w:p>
    <w:p w14:paraId="1C637323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Osobní </w:t>
      </w: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údaj - informace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 xml:space="preserve"> o konkrétním, identifikovatelném člověku</w:t>
      </w:r>
    </w:p>
    <w:p w14:paraId="2E44C388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Příjemce - osoba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>, které jsou předávány údaje.</w:t>
      </w:r>
    </w:p>
    <w:p w14:paraId="1F0E0CA1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Správce - osoba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>, která určuje účel a prostředky zpracování osobních údajů; zpracováním může správce pověřit zpracovatele.</w:t>
      </w:r>
    </w:p>
    <w:p w14:paraId="79073641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r w:rsidRPr="00704C9A">
        <w:rPr>
          <w:rFonts w:eastAsia="Times New Roman" w:cstheme="minorHAnsi"/>
          <w:color w:val="000000" w:themeColor="text1"/>
          <w:lang w:eastAsia="cs-CZ"/>
        </w:rPr>
        <w:t xml:space="preserve">Subjekt </w:t>
      </w: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údajů - živá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 xml:space="preserve"> osoba, k níž se osobní údaje vztahují.</w:t>
      </w:r>
    </w:p>
    <w:p w14:paraId="24B95D8A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Účel - důvod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>, ke kterému správce využívá vaše osobní údaje.</w:t>
      </w:r>
    </w:p>
    <w:p w14:paraId="76464FC5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Zpracování - činnost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>, kterou správce nebo zpracovatel provádějí s osobními údaji.</w:t>
      </w:r>
    </w:p>
    <w:p w14:paraId="026F3434" w14:textId="77777777" w:rsidR="00171A07" w:rsidRPr="00704C9A" w:rsidRDefault="00171A07" w:rsidP="00171A07">
      <w:pPr>
        <w:numPr>
          <w:ilvl w:val="0"/>
          <w:numId w:val="10"/>
        </w:numPr>
        <w:shd w:val="clear" w:color="auto" w:fill="FFFFFF"/>
        <w:spacing w:after="0" w:line="240" w:lineRule="auto"/>
        <w:ind w:left="240"/>
        <w:rPr>
          <w:rFonts w:eastAsia="Times New Roman" w:cstheme="minorHAnsi"/>
          <w:color w:val="000000" w:themeColor="text1"/>
          <w:lang w:eastAsia="cs-CZ"/>
        </w:rPr>
      </w:pPr>
      <w:proofErr w:type="gramStart"/>
      <w:r w:rsidRPr="00704C9A">
        <w:rPr>
          <w:rFonts w:eastAsia="Times New Roman" w:cstheme="minorHAnsi"/>
          <w:color w:val="000000" w:themeColor="text1"/>
          <w:lang w:eastAsia="cs-CZ"/>
        </w:rPr>
        <w:t>Zpracovatel - osoba</w:t>
      </w:r>
      <w:proofErr w:type="gramEnd"/>
      <w:r w:rsidRPr="00704C9A">
        <w:rPr>
          <w:rFonts w:eastAsia="Times New Roman" w:cstheme="minorHAnsi"/>
          <w:color w:val="000000" w:themeColor="text1"/>
          <w:lang w:eastAsia="cs-CZ"/>
        </w:rPr>
        <w:t>, která pro správce zpracovává osobní údaj</w:t>
      </w:r>
    </w:p>
    <w:p w14:paraId="31E99317" w14:textId="77777777" w:rsidR="00E26041" w:rsidRPr="00171A07" w:rsidRDefault="00E26041" w:rsidP="00171A07">
      <w:pPr>
        <w:rPr>
          <w:rFonts w:cstheme="minorHAnsi"/>
        </w:rPr>
      </w:pPr>
    </w:p>
    <w:sectPr w:rsidR="00E26041" w:rsidRPr="0017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2608D"/>
    <w:multiLevelType w:val="multilevel"/>
    <w:tmpl w:val="B548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C7A42"/>
    <w:multiLevelType w:val="multilevel"/>
    <w:tmpl w:val="12F0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0A089F"/>
    <w:multiLevelType w:val="multilevel"/>
    <w:tmpl w:val="D356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733FC0"/>
    <w:multiLevelType w:val="multilevel"/>
    <w:tmpl w:val="AED6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8D6478"/>
    <w:multiLevelType w:val="multilevel"/>
    <w:tmpl w:val="47A6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6E6E97"/>
    <w:multiLevelType w:val="multilevel"/>
    <w:tmpl w:val="C974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47314"/>
    <w:multiLevelType w:val="multilevel"/>
    <w:tmpl w:val="0DD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4E5C0B"/>
    <w:multiLevelType w:val="multilevel"/>
    <w:tmpl w:val="CC54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417CC"/>
    <w:multiLevelType w:val="multilevel"/>
    <w:tmpl w:val="4FBA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D858B9"/>
    <w:multiLevelType w:val="multilevel"/>
    <w:tmpl w:val="FD30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6C"/>
    <w:rsid w:val="000338BB"/>
    <w:rsid w:val="00036464"/>
    <w:rsid w:val="00036647"/>
    <w:rsid w:val="00045869"/>
    <w:rsid w:val="000805E2"/>
    <w:rsid w:val="000951AC"/>
    <w:rsid w:val="000A5A45"/>
    <w:rsid w:val="000D1340"/>
    <w:rsid w:val="001253D8"/>
    <w:rsid w:val="0015357D"/>
    <w:rsid w:val="00171A07"/>
    <w:rsid w:val="0018197A"/>
    <w:rsid w:val="001C67BE"/>
    <w:rsid w:val="001F05C6"/>
    <w:rsid w:val="002033A2"/>
    <w:rsid w:val="002575FF"/>
    <w:rsid w:val="0027316C"/>
    <w:rsid w:val="00280B97"/>
    <w:rsid w:val="002C78A9"/>
    <w:rsid w:val="002D0669"/>
    <w:rsid w:val="002D1B9B"/>
    <w:rsid w:val="00334575"/>
    <w:rsid w:val="00335CC0"/>
    <w:rsid w:val="00337D23"/>
    <w:rsid w:val="003450D7"/>
    <w:rsid w:val="00365CB1"/>
    <w:rsid w:val="003E524C"/>
    <w:rsid w:val="004903A8"/>
    <w:rsid w:val="004B1EF8"/>
    <w:rsid w:val="004B494E"/>
    <w:rsid w:val="004F6480"/>
    <w:rsid w:val="00512B13"/>
    <w:rsid w:val="00574088"/>
    <w:rsid w:val="005A0B8F"/>
    <w:rsid w:val="005A1A66"/>
    <w:rsid w:val="005B14D3"/>
    <w:rsid w:val="00617829"/>
    <w:rsid w:val="00627038"/>
    <w:rsid w:val="00660A26"/>
    <w:rsid w:val="00704C9A"/>
    <w:rsid w:val="007446F2"/>
    <w:rsid w:val="00747CA3"/>
    <w:rsid w:val="00783FB9"/>
    <w:rsid w:val="007C5531"/>
    <w:rsid w:val="0082607B"/>
    <w:rsid w:val="008305AD"/>
    <w:rsid w:val="008441D0"/>
    <w:rsid w:val="008A2A5F"/>
    <w:rsid w:val="008A745A"/>
    <w:rsid w:val="008F679A"/>
    <w:rsid w:val="00905CC6"/>
    <w:rsid w:val="009576D5"/>
    <w:rsid w:val="00982701"/>
    <w:rsid w:val="009C4E5A"/>
    <w:rsid w:val="009D6ADB"/>
    <w:rsid w:val="00A52B24"/>
    <w:rsid w:val="00A944DA"/>
    <w:rsid w:val="00AE1D2A"/>
    <w:rsid w:val="00BB1334"/>
    <w:rsid w:val="00BB2A6C"/>
    <w:rsid w:val="00C04F71"/>
    <w:rsid w:val="00C4507E"/>
    <w:rsid w:val="00C76388"/>
    <w:rsid w:val="00CE1100"/>
    <w:rsid w:val="00D139B4"/>
    <w:rsid w:val="00D55E7E"/>
    <w:rsid w:val="00D62A00"/>
    <w:rsid w:val="00DD4D40"/>
    <w:rsid w:val="00E17188"/>
    <w:rsid w:val="00E24EAC"/>
    <w:rsid w:val="00E26041"/>
    <w:rsid w:val="00E45DEB"/>
    <w:rsid w:val="00E62CA5"/>
    <w:rsid w:val="00F02BD2"/>
    <w:rsid w:val="00F103C6"/>
    <w:rsid w:val="00F35647"/>
    <w:rsid w:val="00F7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14F6"/>
  <w15:chartTrackingRefBased/>
  <w15:docId w15:val="{8FE3D83E-C664-4C9E-A9B6-80D8EE7B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1A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71A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71A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1A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71A0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71A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71A07"/>
    <w:rPr>
      <w:b/>
      <w:bCs/>
    </w:rPr>
  </w:style>
  <w:style w:type="character" w:styleId="Zdraznn">
    <w:name w:val="Emphasis"/>
    <w:basedOn w:val="Standardnpsmoodstavce"/>
    <w:uiPriority w:val="20"/>
    <w:qFormat/>
    <w:rsid w:val="00171A0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171A07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33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lip.sikola@innone.cz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podatelna@tachlovice.cz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tachlovic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32944FAD9B8E40AB695F3921135B3D" ma:contentTypeVersion="10" ma:contentTypeDescription="Vytvoří nový dokument" ma:contentTypeScope="" ma:versionID="25244042d2773ebe1d795116dc95a627">
  <xsd:schema xmlns:xsd="http://www.w3.org/2001/XMLSchema" xmlns:xs="http://www.w3.org/2001/XMLSchema" xmlns:p="http://schemas.microsoft.com/office/2006/metadata/properties" xmlns:ns1="http://schemas.microsoft.com/sharepoint/v3" xmlns:ns2="5b4c08c0-e598-4a1f-aa89-203d69fd7af1" targetNamespace="http://schemas.microsoft.com/office/2006/metadata/properties" ma:root="true" ma:fieldsID="ecb16b2ad54353f6f2e6713d76b08143" ns1:_="" ns2:_="">
    <xsd:import namespace="http://schemas.microsoft.com/sharepoint/v3"/>
    <xsd:import namespace="5b4c08c0-e598-4a1f-aa89-203d69fd7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08c0-e598-4a1f-aa89-203d69fd7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23D15-3B53-4109-8F5F-1D1E41B70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74367-6C4B-4792-80AA-6CF3404DD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4c08c0-e598-4a1f-aa89-203d69fd7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5604A-240B-44AD-92B5-67230B363F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A511CE9-83DD-4B50-8301-DD33A1D3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1644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Šikola</dc:creator>
  <cp:keywords/>
  <dc:description/>
  <cp:lastModifiedBy>Filip Šikola</cp:lastModifiedBy>
  <cp:revision>7</cp:revision>
  <dcterms:created xsi:type="dcterms:W3CDTF">2020-07-20T17:00:00Z</dcterms:created>
  <dcterms:modified xsi:type="dcterms:W3CDTF">2020-07-27T08:00:00Z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0x0101005C32944FAD9B8E40AB695F3921135B3D</vt:lpwstr>
  </property>
</Properties>
</file>